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64" w:rsidRDefault="004357D3" w:rsidP="006A7964">
      <w:pPr>
        <w:jc w:val="right"/>
        <w:rPr>
          <w:b/>
        </w:rPr>
      </w:pPr>
      <w:r>
        <w:rPr>
          <w:b/>
        </w:rPr>
        <w:t xml:space="preserve"> </w:t>
      </w:r>
    </w:p>
    <w:p w:rsidR="006A7964" w:rsidRPr="006A7964" w:rsidRDefault="006A7964" w:rsidP="006A7964">
      <w:pPr>
        <w:jc w:val="center"/>
        <w:rPr>
          <w:b/>
        </w:rPr>
      </w:pPr>
      <w:r w:rsidRPr="006A7964">
        <w:rPr>
          <w:b/>
        </w:rPr>
        <w:t xml:space="preserve">АДМИНИСТРАЦИЯ </w:t>
      </w:r>
      <w:r w:rsidR="00B60A17">
        <w:rPr>
          <w:b/>
        </w:rPr>
        <w:t>СТАРКОВСКОГО</w:t>
      </w:r>
      <w:r w:rsidRPr="006A7964">
        <w:rPr>
          <w:b/>
        </w:rPr>
        <w:t xml:space="preserve"> СЕЛЬСОВЕТА ОКТЯБРЬСКОГО РАЙОНА КУРСКОЙ ОБЛАСТИ</w:t>
      </w:r>
    </w:p>
    <w:p w:rsidR="006A7964" w:rsidRPr="006A7964" w:rsidRDefault="006A7964" w:rsidP="006A7964">
      <w:pPr>
        <w:jc w:val="center"/>
        <w:rPr>
          <w:b/>
        </w:rPr>
      </w:pPr>
      <w:r w:rsidRPr="006A7964">
        <w:rPr>
          <w:b/>
        </w:rPr>
        <w:t>ПОСТАНОВЛЕНИЕ</w:t>
      </w:r>
    </w:p>
    <w:p w:rsidR="006A7964" w:rsidRDefault="006A7964">
      <w:r>
        <w:t>от «</w:t>
      </w:r>
      <w:r w:rsidR="009A011D">
        <w:t xml:space="preserve"> 21</w:t>
      </w:r>
      <w:r>
        <w:t xml:space="preserve">» </w:t>
      </w:r>
      <w:r w:rsidR="009A011D">
        <w:t xml:space="preserve"> сентября</w:t>
      </w:r>
      <w:r>
        <w:t xml:space="preserve"> 2022 г.                                                             № </w:t>
      </w:r>
      <w:r w:rsidR="009A011D">
        <w:t>27</w:t>
      </w:r>
      <w:r>
        <w:t xml:space="preserve"> </w:t>
      </w:r>
    </w:p>
    <w:p w:rsidR="006A7964" w:rsidRPr="006A7964" w:rsidRDefault="006A7964" w:rsidP="006A7964">
      <w:pPr>
        <w:jc w:val="center"/>
        <w:rPr>
          <w:b/>
        </w:rPr>
      </w:pPr>
      <w:r w:rsidRPr="006A7964">
        <w:rPr>
          <w:b/>
        </w:rPr>
        <w:t>О передаче функций по ведению бюджетного (бухгалтерского) учета и формированию бюджетной (бухгалтерской) отчетности</w:t>
      </w:r>
    </w:p>
    <w:p w:rsidR="006A7964" w:rsidRPr="006A7964" w:rsidRDefault="006A7964" w:rsidP="006A7964">
      <w:pPr>
        <w:pStyle w:val="a3"/>
        <w:spacing w:after="0" w:line="240" w:lineRule="auto"/>
        <w:ind w:firstLine="567"/>
        <w:jc w:val="both"/>
        <w:rPr>
          <w:b w:val="0"/>
          <w:szCs w:val="28"/>
        </w:rPr>
      </w:pPr>
      <w:proofErr w:type="gramStart"/>
      <w:r w:rsidRPr="006A7964">
        <w:rPr>
          <w:b w:val="0"/>
        </w:rPr>
        <w:t>В соответствии с положениями Бюджетного кодекса Российской Федерации, Федеральными законами от 06.12.2011 № 402-ФЗ «О бухгалтерском учете», от 06.10.2003 № 131-ФЗ «Об общих принципах организации местного самоуправления в Российской Федерации», Устава муниципального образования «</w:t>
      </w:r>
      <w:r w:rsidR="004357D3">
        <w:rPr>
          <w:b w:val="0"/>
        </w:rPr>
        <w:t>Старк</w:t>
      </w:r>
      <w:r w:rsidRPr="006A7964">
        <w:rPr>
          <w:b w:val="0"/>
        </w:rPr>
        <w:t>овский сельсовет» Октяб</w:t>
      </w:r>
      <w:r w:rsidR="001911DE">
        <w:rPr>
          <w:b w:val="0"/>
        </w:rPr>
        <w:t>рьского района Курской области</w:t>
      </w:r>
      <w:r w:rsidRPr="006A7964">
        <w:rPr>
          <w:b w:val="0"/>
        </w:rPr>
        <w:t xml:space="preserve">, </w:t>
      </w:r>
      <w:r w:rsidR="001911DE">
        <w:rPr>
          <w:b w:val="0"/>
        </w:rPr>
        <w:t xml:space="preserve">руководствуясь </w:t>
      </w:r>
      <w:r w:rsidR="00B640C8">
        <w:rPr>
          <w:b w:val="0"/>
        </w:rPr>
        <w:t>решение</w:t>
      </w:r>
      <w:r w:rsidR="001911DE">
        <w:rPr>
          <w:b w:val="0"/>
        </w:rPr>
        <w:t>м</w:t>
      </w:r>
      <w:r w:rsidR="00B640C8">
        <w:rPr>
          <w:b w:val="0"/>
        </w:rPr>
        <w:t xml:space="preserve"> Собрания депутатов</w:t>
      </w:r>
      <w:r w:rsidR="00B640C8" w:rsidRPr="00B640C8">
        <w:rPr>
          <w:b w:val="0"/>
        </w:rPr>
        <w:t xml:space="preserve"> </w:t>
      </w:r>
      <w:r w:rsidR="00B60A17">
        <w:rPr>
          <w:b w:val="0"/>
        </w:rPr>
        <w:t>Старковского</w:t>
      </w:r>
      <w:r w:rsidR="00B640C8" w:rsidRPr="006A7964">
        <w:rPr>
          <w:b w:val="0"/>
        </w:rPr>
        <w:t xml:space="preserve"> сельсовета Октябрьского района Курской области</w:t>
      </w:r>
      <w:r w:rsidR="00B640C8">
        <w:rPr>
          <w:b w:val="0"/>
        </w:rPr>
        <w:t xml:space="preserve"> </w:t>
      </w:r>
      <w:r w:rsidR="00B640C8" w:rsidRPr="009A011D">
        <w:rPr>
          <w:b w:val="0"/>
        </w:rPr>
        <w:t>от «</w:t>
      </w:r>
      <w:r w:rsidR="009A011D" w:rsidRPr="009A011D">
        <w:rPr>
          <w:b w:val="0"/>
        </w:rPr>
        <w:t>21» сентября</w:t>
      </w:r>
      <w:r w:rsidR="00B640C8" w:rsidRPr="009A011D">
        <w:rPr>
          <w:b w:val="0"/>
        </w:rPr>
        <w:t xml:space="preserve"> 2022 №</w:t>
      </w:r>
      <w:r w:rsidR="009A011D">
        <w:rPr>
          <w:b w:val="0"/>
        </w:rPr>
        <w:t xml:space="preserve"> 47</w:t>
      </w:r>
      <w:r w:rsidR="00B640C8">
        <w:rPr>
          <w:b w:val="0"/>
        </w:rPr>
        <w:t xml:space="preserve"> </w:t>
      </w:r>
      <w:r w:rsidR="00B640C8" w:rsidRPr="00B640C8">
        <w:rPr>
          <w:b w:val="0"/>
        </w:rPr>
        <w:t>«О передаче функций</w:t>
      </w:r>
      <w:r w:rsidR="00B640C8">
        <w:t xml:space="preserve">», </w:t>
      </w:r>
      <w:r w:rsidRPr="006A7964">
        <w:rPr>
          <w:b w:val="0"/>
        </w:rPr>
        <w:t xml:space="preserve">Администрация </w:t>
      </w:r>
      <w:r w:rsidR="00B60A17">
        <w:rPr>
          <w:b w:val="0"/>
        </w:rPr>
        <w:t>Старковского</w:t>
      </w:r>
      <w:r w:rsidRPr="006A7964">
        <w:rPr>
          <w:b w:val="0"/>
        </w:rPr>
        <w:t xml:space="preserve"> сельсовета Октябрьского района</w:t>
      </w:r>
      <w:proofErr w:type="gramEnd"/>
      <w:r w:rsidRPr="006A7964">
        <w:rPr>
          <w:b w:val="0"/>
        </w:rPr>
        <w:t xml:space="preserve"> Курской области ПОСТАНОВЛЯЕТ: </w:t>
      </w:r>
    </w:p>
    <w:p w:rsidR="001911DE" w:rsidRDefault="001911DE" w:rsidP="001911DE">
      <w:pPr>
        <w:numPr>
          <w:ilvl w:val="0"/>
          <w:numId w:val="1"/>
        </w:numPr>
        <w:spacing w:after="0" w:line="240" w:lineRule="auto"/>
        <w:ind w:left="0" w:firstLine="567"/>
        <w:jc w:val="both"/>
      </w:pPr>
      <w:r w:rsidRPr="00C00642">
        <w:t xml:space="preserve">Передать </w:t>
      </w:r>
      <w:r w:rsidRPr="00783204">
        <w:t>муниципально</w:t>
      </w:r>
      <w:r>
        <w:t>му</w:t>
      </w:r>
      <w:r w:rsidRPr="00783204">
        <w:t xml:space="preserve"> казенно</w:t>
      </w:r>
      <w:r>
        <w:t>му</w:t>
      </w:r>
      <w:r w:rsidRPr="00783204">
        <w:t xml:space="preserve"> учреждени</w:t>
      </w:r>
      <w:r>
        <w:t>ю</w:t>
      </w:r>
      <w:r w:rsidRPr="00783204">
        <w:t xml:space="preserve"> «Центр бюджетного учета»</w:t>
      </w:r>
      <w:r w:rsidRPr="00033458">
        <w:t xml:space="preserve"> </w:t>
      </w:r>
      <w:r w:rsidRPr="00783204">
        <w:t>Октябрьского района</w:t>
      </w:r>
      <w:r>
        <w:t xml:space="preserve"> Курской области</w:t>
      </w:r>
      <w:r w:rsidRPr="00783204">
        <w:t xml:space="preserve"> </w:t>
      </w:r>
      <w:r>
        <w:t xml:space="preserve">(далее </w:t>
      </w:r>
      <w:proofErr w:type="gramStart"/>
      <w:r>
        <w:t>-</w:t>
      </w:r>
      <w:r w:rsidRPr="00693F60">
        <w:t>ц</w:t>
      </w:r>
      <w:proofErr w:type="gramEnd"/>
      <w:r w:rsidRPr="00693F60">
        <w:t xml:space="preserve">ентрализованная бухгалтерия Октябрьского района Курской области) </w:t>
      </w:r>
      <w:r>
        <w:t>функции</w:t>
      </w:r>
      <w:r w:rsidRPr="006A7964">
        <w:t xml:space="preserve"> по</w:t>
      </w:r>
      <w:r>
        <w:t xml:space="preserve"> ведению бюджетного (бухгалтерского) учета и формированию бюджетной (бухгалтерской) отчетности А</w:t>
      </w:r>
      <w:r w:rsidRPr="00C00642">
        <w:t>дминистрации</w:t>
      </w:r>
      <w:r>
        <w:t xml:space="preserve"> </w:t>
      </w:r>
      <w:r w:rsidR="00B60A17">
        <w:t>Старковского</w:t>
      </w:r>
      <w:r w:rsidRPr="006A7964">
        <w:t xml:space="preserve"> сельсовета </w:t>
      </w:r>
      <w:r>
        <w:t>Октябрьского района Курской области</w:t>
      </w:r>
      <w:r w:rsidRPr="00C00642">
        <w:t>, подведомственных ей казенных учреждений (далее - субъекты централизованного учета)</w:t>
      </w:r>
      <w:r>
        <w:t>.</w:t>
      </w:r>
    </w:p>
    <w:p w:rsidR="001911DE" w:rsidRDefault="001911DE" w:rsidP="001911DE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 xml:space="preserve">Утвердить прилагаемый перечень </w:t>
      </w:r>
      <w:r w:rsidRPr="00C00642">
        <w:t>субъект</w:t>
      </w:r>
      <w:r>
        <w:t>ов</w:t>
      </w:r>
      <w:r w:rsidRPr="00C00642">
        <w:t xml:space="preserve"> централизованного учета</w:t>
      </w:r>
      <w:r>
        <w:t xml:space="preserve">, в отношении которых централизованная бухгалтерия </w:t>
      </w:r>
      <w:r w:rsidRPr="00693F60">
        <w:t>Октябрьского района Курской области</w:t>
      </w:r>
      <w:r>
        <w:t xml:space="preserve"> осуществляет функции по ведению бюджетного (бухгалтерского) учета и формированию бюджетной (бухгалтерской) отчетности, а также установить сроки передачи функций.</w:t>
      </w:r>
    </w:p>
    <w:p w:rsidR="001911DE" w:rsidRDefault="001911DE" w:rsidP="001911DE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 xml:space="preserve">Финансирование расходов на осуществление функции по  ведению бюджетного (бухгалтерского) учета и формированию бюджетной (бухгалтерской) отчетности производится за счет иных межбюджетных трансфертов. </w:t>
      </w:r>
    </w:p>
    <w:p w:rsidR="001911DE" w:rsidRDefault="001911DE" w:rsidP="001911DE">
      <w:pPr>
        <w:numPr>
          <w:ilvl w:val="0"/>
          <w:numId w:val="1"/>
        </w:numPr>
        <w:spacing w:after="0" w:line="240" w:lineRule="auto"/>
        <w:ind w:left="0" w:firstLine="567"/>
        <w:jc w:val="both"/>
      </w:pPr>
      <w:r w:rsidRPr="00411BA5">
        <w:t xml:space="preserve">Администрации </w:t>
      </w:r>
      <w:r w:rsidR="00B60A17">
        <w:t>Старковского</w:t>
      </w:r>
      <w:r w:rsidRPr="004757E7">
        <w:t xml:space="preserve"> сельсовета</w:t>
      </w:r>
      <w:r w:rsidRPr="00411BA5">
        <w:t xml:space="preserve"> Октябрьского района Курской области/подведомственным</w:t>
      </w:r>
      <w:r>
        <w:t>и</w:t>
      </w:r>
      <w:r w:rsidRPr="00411BA5">
        <w:t xml:space="preserve"> ей казенным</w:t>
      </w:r>
      <w:r>
        <w:t xml:space="preserve">и </w:t>
      </w:r>
      <w:r w:rsidRPr="00411BA5">
        <w:t>учреждениям</w:t>
      </w:r>
      <w:r>
        <w:t>и</w:t>
      </w:r>
      <w:r w:rsidRPr="00411BA5">
        <w:t xml:space="preserve"> заключить</w:t>
      </w:r>
      <w:r w:rsidRPr="004757E7">
        <w:t xml:space="preserve"> </w:t>
      </w:r>
      <w:r w:rsidRPr="00411BA5">
        <w:t>с централизованной бухгалтерией Октябрьского района Курской области соглашение</w:t>
      </w:r>
      <w:r>
        <w:t xml:space="preserve"> </w:t>
      </w:r>
      <w:r w:rsidRPr="00411BA5">
        <w:t>о передаче функций по ведению бюджетного (бухгалтерского) учета и формированию бюдже</w:t>
      </w:r>
      <w:r w:rsidR="00FB4F5B">
        <w:t>тной (бухгалтерской) отчетности</w:t>
      </w:r>
      <w:r w:rsidRPr="00411BA5">
        <w:t xml:space="preserve">. </w:t>
      </w:r>
    </w:p>
    <w:p w:rsidR="001911DE" w:rsidRDefault="001911DE" w:rsidP="001911DE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 </w:t>
      </w:r>
    </w:p>
    <w:p w:rsidR="006A7964" w:rsidRDefault="001911DE" w:rsidP="001911DE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 xml:space="preserve">Постановление вступает в силу с момента обнародования. </w:t>
      </w:r>
    </w:p>
    <w:p w:rsidR="004357D3" w:rsidRDefault="006A7964" w:rsidP="006A7964">
      <w:pPr>
        <w:spacing w:after="0" w:line="240" w:lineRule="auto"/>
        <w:ind w:right="-60"/>
        <w:jc w:val="both"/>
        <w:rPr>
          <w:rFonts w:eastAsia="Calibri"/>
        </w:rPr>
      </w:pPr>
      <w:r>
        <w:rPr>
          <w:rFonts w:eastAsia="Calibri"/>
        </w:rPr>
        <w:t xml:space="preserve">      </w:t>
      </w:r>
    </w:p>
    <w:p w:rsidR="006A7964" w:rsidRDefault="006A7964" w:rsidP="004357D3">
      <w:pPr>
        <w:spacing w:after="0" w:line="240" w:lineRule="auto"/>
        <w:ind w:right="-60" w:firstLine="567"/>
        <w:jc w:val="both"/>
        <w:rPr>
          <w:rFonts w:eastAsia="Lucida Sans Unicode" w:cs="Tahoma"/>
          <w:lang w:bidi="ru-RU"/>
        </w:rPr>
      </w:pPr>
      <w:r>
        <w:rPr>
          <w:rFonts w:eastAsia="Calibri"/>
        </w:rPr>
        <w:t xml:space="preserve"> </w:t>
      </w:r>
      <w:r w:rsidRPr="00F63E79">
        <w:rPr>
          <w:rFonts w:eastAsia="Lucida Sans Unicode" w:cs="Tahoma"/>
          <w:lang w:bidi="ru-RU"/>
        </w:rPr>
        <w:t xml:space="preserve">Глава   </w:t>
      </w:r>
      <w:r w:rsidR="00B60A17">
        <w:rPr>
          <w:rFonts w:eastAsia="Calibri"/>
        </w:rPr>
        <w:t>Старковского</w:t>
      </w:r>
      <w:r>
        <w:rPr>
          <w:rFonts w:eastAsia="Lucida Sans Unicode" w:cs="Tahoma"/>
          <w:lang w:bidi="ru-RU"/>
        </w:rPr>
        <w:t xml:space="preserve"> сельсовета</w:t>
      </w:r>
    </w:p>
    <w:p w:rsidR="0003418C" w:rsidRDefault="006A7964" w:rsidP="006A7964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  <w:r>
        <w:rPr>
          <w:rFonts w:eastAsia="Calibri"/>
        </w:rPr>
        <w:t xml:space="preserve">       Октябрьского района Курской области</w:t>
      </w:r>
      <w:r>
        <w:rPr>
          <w:rFonts w:eastAsia="Lucida Sans Unicode" w:cs="Tahoma"/>
          <w:lang w:bidi="ru-RU"/>
        </w:rPr>
        <w:t xml:space="preserve">                               А.</w:t>
      </w:r>
      <w:r w:rsidR="00B60A17">
        <w:rPr>
          <w:rFonts w:eastAsia="Lucida Sans Unicode" w:cs="Tahoma"/>
          <w:lang w:bidi="ru-RU"/>
        </w:rPr>
        <w:t>М</w:t>
      </w:r>
      <w:r>
        <w:rPr>
          <w:rFonts w:eastAsia="Lucida Sans Unicode" w:cs="Tahoma"/>
          <w:lang w:bidi="ru-RU"/>
        </w:rPr>
        <w:t xml:space="preserve">. </w:t>
      </w:r>
      <w:r w:rsidR="00B60A17">
        <w:rPr>
          <w:rFonts w:eastAsia="Lucida Sans Unicode" w:cs="Tahoma"/>
          <w:lang w:bidi="ru-RU"/>
        </w:rPr>
        <w:t>Валуйский</w:t>
      </w:r>
    </w:p>
    <w:p w:rsidR="001911DE" w:rsidRDefault="001911DE" w:rsidP="006A7964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</w:p>
    <w:p w:rsidR="00B60A17" w:rsidRDefault="00B60A17" w:rsidP="006A7964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</w:p>
    <w:p w:rsidR="001911DE" w:rsidRPr="00783204" w:rsidRDefault="001911DE" w:rsidP="001911DE">
      <w:pPr>
        <w:spacing w:after="0" w:line="240" w:lineRule="auto"/>
        <w:ind w:left="3969"/>
        <w:jc w:val="both"/>
      </w:pPr>
      <w:r w:rsidRPr="00783204">
        <w:t xml:space="preserve">Приложение </w:t>
      </w:r>
    </w:p>
    <w:p w:rsidR="001911DE" w:rsidRPr="00783204" w:rsidRDefault="001911DE" w:rsidP="001911DE">
      <w:pPr>
        <w:spacing w:after="0" w:line="240" w:lineRule="auto"/>
        <w:ind w:left="3969"/>
        <w:jc w:val="both"/>
      </w:pPr>
      <w:r w:rsidRPr="00783204">
        <w:t xml:space="preserve">к постановлению Администрации </w:t>
      </w:r>
      <w:r w:rsidR="00B60A17">
        <w:t>Старковского</w:t>
      </w:r>
      <w:r>
        <w:t xml:space="preserve"> сельсовета Октябрьского</w:t>
      </w:r>
      <w:r w:rsidRPr="00783204">
        <w:t xml:space="preserve"> района Курской области </w:t>
      </w:r>
    </w:p>
    <w:p w:rsidR="001911DE" w:rsidRDefault="001911DE" w:rsidP="001911DE">
      <w:pPr>
        <w:spacing w:after="0" w:line="240" w:lineRule="auto"/>
        <w:ind w:left="3969"/>
        <w:jc w:val="both"/>
      </w:pPr>
      <w:r w:rsidRPr="00783204">
        <w:t xml:space="preserve">от   </w:t>
      </w:r>
      <w:r w:rsidR="009A011D">
        <w:t>21 сентября</w:t>
      </w:r>
      <w:r w:rsidRPr="00783204">
        <w:t xml:space="preserve"> 2022 № </w:t>
      </w:r>
      <w:r w:rsidR="009A011D">
        <w:t>27</w:t>
      </w:r>
      <w:r w:rsidRPr="00783204">
        <w:t xml:space="preserve"> </w:t>
      </w:r>
    </w:p>
    <w:p w:rsidR="001911DE" w:rsidRDefault="001911DE" w:rsidP="001911DE">
      <w:pPr>
        <w:spacing w:after="0" w:line="240" w:lineRule="auto"/>
        <w:ind w:left="3969"/>
        <w:jc w:val="both"/>
      </w:pPr>
    </w:p>
    <w:p w:rsidR="001911DE" w:rsidRPr="00783204" w:rsidRDefault="001911DE" w:rsidP="001911DE">
      <w:pPr>
        <w:spacing w:after="0" w:line="240" w:lineRule="auto"/>
        <w:ind w:left="3969"/>
        <w:jc w:val="both"/>
      </w:pPr>
    </w:p>
    <w:p w:rsidR="001911DE" w:rsidRPr="00783204" w:rsidRDefault="001911DE" w:rsidP="001911DE">
      <w:pPr>
        <w:jc w:val="center"/>
      </w:pPr>
      <w:r w:rsidRPr="00783204">
        <w:t xml:space="preserve">ПЕРЕЧЕНЬ </w:t>
      </w:r>
      <w:r>
        <w:t xml:space="preserve">СУБЪЕКТОВ ЦЕНТРАЛИЗОВАННОГО УЧЕТА, </w:t>
      </w:r>
      <w:r w:rsidRPr="00783204">
        <w:t>В ОТНОШЕНИИ КОТОРЫХ ЦЕНТРАЛИЗОВАННАЯ БУХГАЛТЕРИЯ ОКТЯБРЬСКОГО РАЙОНА КУРСКОЙ ОБЛАСТИ ОСУЩЕСТВЛЯЕТ ЦЕНТРАЛИЗУЕМЫЕ ПОЛНОМОЧИЯ, И СРОКИ ПЕРЕДАЧИ ПОЛНОМОЧИЙ</w:t>
      </w:r>
    </w:p>
    <w:p w:rsidR="001911DE" w:rsidRPr="00783204" w:rsidRDefault="001911DE" w:rsidP="001911DE">
      <w:pPr>
        <w:jc w:val="both"/>
      </w:pPr>
    </w:p>
    <w:p w:rsidR="001911DE" w:rsidRPr="00783204" w:rsidRDefault="001911DE" w:rsidP="001911DE">
      <w:pPr>
        <w:jc w:val="both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7230"/>
        <w:gridCol w:w="2375"/>
      </w:tblGrid>
      <w:tr w:rsidR="001911DE" w:rsidRPr="00783204" w:rsidTr="001E461A">
        <w:tc>
          <w:tcPr>
            <w:tcW w:w="851" w:type="dxa"/>
          </w:tcPr>
          <w:p w:rsidR="001911DE" w:rsidRPr="00783204" w:rsidRDefault="001911DE" w:rsidP="001E461A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204">
              <w:t xml:space="preserve">N </w:t>
            </w:r>
            <w:proofErr w:type="gramStart"/>
            <w:r w:rsidRPr="00783204">
              <w:t>п</w:t>
            </w:r>
            <w:proofErr w:type="gramEnd"/>
            <w:r w:rsidRPr="00783204">
              <w:t>/п</w:t>
            </w:r>
          </w:p>
        </w:tc>
        <w:tc>
          <w:tcPr>
            <w:tcW w:w="7230" w:type="dxa"/>
          </w:tcPr>
          <w:p w:rsidR="001911DE" w:rsidRPr="00783204" w:rsidRDefault="001911DE" w:rsidP="001E46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783204">
              <w:t>Наименование</w:t>
            </w:r>
            <w:r>
              <w:t xml:space="preserve"> органа местного самоуправления</w:t>
            </w:r>
            <w:r w:rsidRPr="00783204">
              <w:t xml:space="preserve">/ </w:t>
            </w:r>
            <w:r>
              <w:t>муниципального казенного учреждения</w:t>
            </w:r>
          </w:p>
        </w:tc>
        <w:tc>
          <w:tcPr>
            <w:tcW w:w="2375" w:type="dxa"/>
          </w:tcPr>
          <w:p w:rsidR="001911DE" w:rsidRPr="00783204" w:rsidRDefault="001911DE" w:rsidP="001E461A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783204">
              <w:t>Срок передачи централизуемых полномочий</w:t>
            </w:r>
          </w:p>
          <w:p w:rsidR="001911DE" w:rsidRPr="00783204" w:rsidRDefault="001911DE" w:rsidP="001E46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1911DE" w:rsidRPr="00033458" w:rsidTr="001E461A">
        <w:tc>
          <w:tcPr>
            <w:tcW w:w="851" w:type="dxa"/>
          </w:tcPr>
          <w:p w:rsidR="001911DE" w:rsidRPr="00033458" w:rsidRDefault="001911DE" w:rsidP="001E461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230" w:type="dxa"/>
          </w:tcPr>
          <w:p w:rsidR="001911DE" w:rsidRPr="00033458" w:rsidRDefault="001911DE" w:rsidP="001E461A">
            <w:pPr>
              <w:widowControl w:val="0"/>
              <w:autoSpaceDE w:val="0"/>
              <w:autoSpaceDN w:val="0"/>
              <w:adjustRightInd w:val="0"/>
              <w:jc w:val="both"/>
            </w:pPr>
            <w:r w:rsidRPr="00033458">
              <w:t xml:space="preserve">Администрация </w:t>
            </w:r>
            <w:r w:rsidR="00B60A17">
              <w:t>Старковского</w:t>
            </w:r>
            <w:r w:rsidRPr="00033458">
              <w:t xml:space="preserve"> сельсовета Октябрьского района Курской области</w:t>
            </w:r>
          </w:p>
        </w:tc>
        <w:tc>
          <w:tcPr>
            <w:tcW w:w="2375" w:type="dxa"/>
          </w:tcPr>
          <w:p w:rsidR="001911DE" w:rsidRPr="00033458" w:rsidRDefault="001911DE" w:rsidP="00FB4F5B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2530A">
              <w:t xml:space="preserve">До </w:t>
            </w:r>
            <w:r w:rsidR="00FB4F5B">
              <w:t>01.01</w:t>
            </w:r>
            <w:r w:rsidRPr="0022530A">
              <w:t>.2023</w:t>
            </w:r>
          </w:p>
        </w:tc>
      </w:tr>
      <w:tr w:rsidR="001911DE" w:rsidRPr="00033458" w:rsidTr="001E461A">
        <w:tc>
          <w:tcPr>
            <w:tcW w:w="851" w:type="dxa"/>
          </w:tcPr>
          <w:p w:rsidR="001911DE" w:rsidRPr="00033458" w:rsidRDefault="001911DE" w:rsidP="001E461A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7230" w:type="dxa"/>
          </w:tcPr>
          <w:p w:rsidR="001911DE" w:rsidRPr="009549CD" w:rsidRDefault="001911DE" w:rsidP="001E46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49CD">
              <w:rPr>
                <w:b/>
              </w:rPr>
              <w:t>подведомственные ей казенные учреждения</w:t>
            </w:r>
          </w:p>
        </w:tc>
        <w:tc>
          <w:tcPr>
            <w:tcW w:w="2375" w:type="dxa"/>
          </w:tcPr>
          <w:p w:rsidR="001911DE" w:rsidRPr="00033458" w:rsidRDefault="001911DE" w:rsidP="001E461A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  <w:tr w:rsidR="001911DE" w:rsidRPr="00033458" w:rsidTr="001E461A">
        <w:tc>
          <w:tcPr>
            <w:tcW w:w="851" w:type="dxa"/>
          </w:tcPr>
          <w:p w:rsidR="001911DE" w:rsidRPr="00033458" w:rsidRDefault="001911DE" w:rsidP="001E461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230" w:type="dxa"/>
          </w:tcPr>
          <w:p w:rsidR="001911DE" w:rsidRPr="006C13C2" w:rsidRDefault="001911DE" w:rsidP="001911DE">
            <w:pPr>
              <w:widowControl w:val="0"/>
              <w:autoSpaceDE w:val="0"/>
              <w:autoSpaceDN w:val="0"/>
              <w:adjustRightInd w:val="0"/>
              <w:jc w:val="both"/>
            </w:pPr>
            <w:r w:rsidRPr="006C13C2">
              <w:t>М</w:t>
            </w:r>
            <w:r>
              <w:t>униципальное казенное учреждение</w:t>
            </w:r>
            <w:r w:rsidRPr="006C13C2">
              <w:t xml:space="preserve"> «Управление хозяйственного обслуживания» </w:t>
            </w:r>
            <w:r w:rsidR="00B60A17">
              <w:t>Старковского</w:t>
            </w:r>
            <w:r w:rsidRPr="00033458">
              <w:t xml:space="preserve"> сельсовета </w:t>
            </w:r>
            <w:r w:rsidRPr="006C13C2">
              <w:t>Октябрьского района Курской области</w:t>
            </w:r>
          </w:p>
        </w:tc>
        <w:tc>
          <w:tcPr>
            <w:tcW w:w="2375" w:type="dxa"/>
          </w:tcPr>
          <w:p w:rsidR="001911DE" w:rsidRPr="00033458" w:rsidRDefault="001911DE" w:rsidP="00FB4F5B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22530A">
              <w:t xml:space="preserve">До </w:t>
            </w:r>
            <w:r w:rsidR="00FB4F5B">
              <w:t>01.01</w:t>
            </w:r>
            <w:r w:rsidRPr="0022530A">
              <w:t>.2023</w:t>
            </w:r>
          </w:p>
        </w:tc>
      </w:tr>
    </w:tbl>
    <w:p w:rsidR="001911DE" w:rsidRPr="00033458" w:rsidRDefault="001911DE" w:rsidP="001911DE">
      <w:pPr>
        <w:jc w:val="both"/>
      </w:pPr>
    </w:p>
    <w:p w:rsidR="001911DE" w:rsidRDefault="001911DE" w:rsidP="001911DE">
      <w:pPr>
        <w:spacing w:after="0" w:line="240" w:lineRule="auto"/>
        <w:ind w:right="-60"/>
        <w:jc w:val="both"/>
      </w:pPr>
    </w:p>
    <w:p w:rsidR="001911DE" w:rsidRDefault="001911DE" w:rsidP="006A7964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</w:p>
    <w:p w:rsidR="00F62012" w:rsidRDefault="00F62012" w:rsidP="00F62012">
      <w:pPr>
        <w:spacing w:after="0" w:line="240" w:lineRule="auto"/>
        <w:ind w:left="3969" w:right="-60"/>
        <w:jc w:val="both"/>
        <w:rPr>
          <w:rFonts w:eastAsia="Lucida Sans Unicode" w:cs="Tahoma"/>
          <w:lang w:bidi="ru-RU"/>
        </w:rPr>
      </w:pPr>
    </w:p>
    <w:p w:rsidR="00F62012" w:rsidRDefault="00F62012" w:rsidP="00F62012">
      <w:pPr>
        <w:spacing w:after="0" w:line="240" w:lineRule="auto"/>
        <w:ind w:left="3969" w:right="-60"/>
        <w:jc w:val="both"/>
      </w:pPr>
    </w:p>
    <w:p w:rsidR="00F62012" w:rsidRDefault="00F62012" w:rsidP="006A7964">
      <w:pPr>
        <w:spacing w:after="0" w:line="240" w:lineRule="auto"/>
        <w:ind w:right="-60"/>
        <w:jc w:val="both"/>
      </w:pPr>
    </w:p>
    <w:p w:rsidR="00F62012" w:rsidRDefault="00F62012" w:rsidP="006A7964">
      <w:pPr>
        <w:spacing w:after="0" w:line="240" w:lineRule="auto"/>
        <w:ind w:right="-60"/>
        <w:jc w:val="both"/>
      </w:pPr>
    </w:p>
    <w:sectPr w:rsidR="00F62012" w:rsidSect="001911D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BB7"/>
    <w:multiLevelType w:val="hybridMultilevel"/>
    <w:tmpl w:val="16C848F6"/>
    <w:lvl w:ilvl="0" w:tplc="64488D9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5457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7926E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A7964"/>
    <w:rsid w:val="0003418C"/>
    <w:rsid w:val="00046F40"/>
    <w:rsid w:val="000E215E"/>
    <w:rsid w:val="001652BE"/>
    <w:rsid w:val="001911DE"/>
    <w:rsid w:val="001B44DD"/>
    <w:rsid w:val="00295874"/>
    <w:rsid w:val="0031607E"/>
    <w:rsid w:val="004357D3"/>
    <w:rsid w:val="0045559A"/>
    <w:rsid w:val="004B6AC2"/>
    <w:rsid w:val="0064713B"/>
    <w:rsid w:val="00693F60"/>
    <w:rsid w:val="006A7964"/>
    <w:rsid w:val="006F69F0"/>
    <w:rsid w:val="00807AA3"/>
    <w:rsid w:val="008C6E74"/>
    <w:rsid w:val="00904CBF"/>
    <w:rsid w:val="009156F7"/>
    <w:rsid w:val="009A011D"/>
    <w:rsid w:val="009F31BD"/>
    <w:rsid w:val="00AA300D"/>
    <w:rsid w:val="00B60A17"/>
    <w:rsid w:val="00B640C8"/>
    <w:rsid w:val="00BA3600"/>
    <w:rsid w:val="00C162B5"/>
    <w:rsid w:val="00C70C86"/>
    <w:rsid w:val="00E7191E"/>
    <w:rsid w:val="00E71BC2"/>
    <w:rsid w:val="00ED5731"/>
    <w:rsid w:val="00F62012"/>
    <w:rsid w:val="00FB0C75"/>
    <w:rsid w:val="00FB4F5B"/>
    <w:rsid w:val="00FC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-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A7964"/>
    <w:pPr>
      <w:suppressAutoHyphens/>
      <w:spacing w:after="480" w:line="240" w:lineRule="exact"/>
    </w:pPr>
    <w:rPr>
      <w:rFonts w:eastAsia="Times New Roman"/>
      <w:b/>
      <w:color w:val="auto"/>
      <w:spacing w:val="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A796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A7964"/>
  </w:style>
  <w:style w:type="table" w:styleId="a6">
    <w:name w:val="Table Grid"/>
    <w:basedOn w:val="a1"/>
    <w:uiPriority w:val="59"/>
    <w:rsid w:val="00F62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A3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старково</cp:lastModifiedBy>
  <cp:revision>2</cp:revision>
  <cp:lastPrinted>2022-09-19T06:54:00Z</cp:lastPrinted>
  <dcterms:created xsi:type="dcterms:W3CDTF">2022-09-19T06:55:00Z</dcterms:created>
  <dcterms:modified xsi:type="dcterms:W3CDTF">2022-09-19T06:55:00Z</dcterms:modified>
</cp:coreProperties>
</file>