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7B6" w:rsidRPr="00F733D3" w:rsidRDefault="00B957B6" w:rsidP="00B957B6">
      <w:pPr>
        <w:pStyle w:val="a5"/>
        <w:jc w:val="center"/>
        <w:outlineLvl w:val="0"/>
        <w:rPr>
          <w:rFonts w:ascii="Arial" w:hAnsi="Arial" w:cs="Arial"/>
          <w:b/>
          <w:bCs/>
          <w:sz w:val="28"/>
          <w:szCs w:val="28"/>
        </w:rPr>
      </w:pPr>
      <w:r w:rsidRPr="00F733D3">
        <w:rPr>
          <w:rFonts w:ascii="Arial" w:hAnsi="Arial" w:cs="Arial"/>
          <w:b/>
          <w:bCs/>
          <w:sz w:val="28"/>
          <w:szCs w:val="28"/>
        </w:rPr>
        <w:t>СОБРАНИЕ ДЕПУТАТОВ</w:t>
      </w:r>
    </w:p>
    <w:p w:rsidR="00B957B6" w:rsidRPr="00F733D3" w:rsidRDefault="00B957B6" w:rsidP="00B957B6">
      <w:pPr>
        <w:pStyle w:val="a5"/>
        <w:jc w:val="center"/>
        <w:outlineLvl w:val="0"/>
        <w:rPr>
          <w:rFonts w:ascii="Arial" w:hAnsi="Arial" w:cs="Arial"/>
          <w:b/>
          <w:bCs/>
          <w:sz w:val="28"/>
          <w:szCs w:val="28"/>
        </w:rPr>
      </w:pPr>
      <w:r w:rsidRPr="00F733D3">
        <w:rPr>
          <w:rFonts w:ascii="Arial" w:hAnsi="Arial" w:cs="Arial"/>
          <w:b/>
          <w:bCs/>
          <w:sz w:val="28"/>
          <w:szCs w:val="28"/>
        </w:rPr>
        <w:t>СТАРКОВСКОГО СЕЛЬСОВЕТА</w:t>
      </w:r>
    </w:p>
    <w:p w:rsidR="00B957B6" w:rsidRPr="00F733D3" w:rsidRDefault="00B957B6" w:rsidP="00B957B6">
      <w:pPr>
        <w:pStyle w:val="a5"/>
        <w:jc w:val="center"/>
        <w:outlineLvl w:val="0"/>
        <w:rPr>
          <w:rFonts w:ascii="Arial" w:hAnsi="Arial" w:cs="Arial"/>
          <w:b/>
          <w:bCs/>
          <w:sz w:val="28"/>
          <w:szCs w:val="28"/>
        </w:rPr>
      </w:pPr>
      <w:r w:rsidRPr="00F733D3">
        <w:rPr>
          <w:rFonts w:ascii="Arial" w:hAnsi="Arial" w:cs="Arial"/>
          <w:b/>
          <w:bCs/>
          <w:sz w:val="28"/>
          <w:szCs w:val="28"/>
        </w:rPr>
        <w:t>ОКТЯБРЬСКОГО РАЙОНА</w:t>
      </w:r>
    </w:p>
    <w:p w:rsidR="00B957B6" w:rsidRPr="00F733D3" w:rsidRDefault="00B957B6" w:rsidP="00B957B6">
      <w:pPr>
        <w:pStyle w:val="a5"/>
        <w:jc w:val="center"/>
        <w:outlineLvl w:val="0"/>
        <w:rPr>
          <w:rFonts w:ascii="Arial" w:hAnsi="Arial" w:cs="Arial"/>
          <w:b/>
          <w:bCs/>
          <w:sz w:val="28"/>
          <w:szCs w:val="28"/>
        </w:rPr>
      </w:pPr>
      <w:r w:rsidRPr="00F733D3">
        <w:rPr>
          <w:rFonts w:ascii="Arial" w:hAnsi="Arial" w:cs="Arial"/>
          <w:b/>
          <w:bCs/>
          <w:sz w:val="28"/>
          <w:szCs w:val="28"/>
        </w:rPr>
        <w:t>КУРСКОЙ ОБЛАСТИ</w:t>
      </w:r>
    </w:p>
    <w:p w:rsidR="00B957B6" w:rsidRPr="00F733D3" w:rsidRDefault="00B957B6" w:rsidP="00927E8E">
      <w:pPr>
        <w:pStyle w:val="a5"/>
        <w:jc w:val="center"/>
        <w:outlineLvl w:val="0"/>
        <w:rPr>
          <w:rFonts w:ascii="Arial" w:hAnsi="Arial" w:cs="Arial"/>
          <w:b/>
          <w:bCs/>
          <w:sz w:val="28"/>
          <w:szCs w:val="28"/>
        </w:rPr>
      </w:pPr>
      <w:r>
        <w:rPr>
          <w:rFonts w:ascii="Arial" w:hAnsi="Arial" w:cs="Arial"/>
          <w:b/>
          <w:bCs/>
          <w:sz w:val="28"/>
          <w:szCs w:val="28"/>
        </w:rPr>
        <w:t xml:space="preserve">  </w:t>
      </w:r>
    </w:p>
    <w:p w:rsidR="00B957B6" w:rsidRPr="00F733D3" w:rsidRDefault="00B957B6" w:rsidP="00B957B6">
      <w:pPr>
        <w:pStyle w:val="a5"/>
        <w:jc w:val="center"/>
        <w:outlineLvl w:val="0"/>
        <w:rPr>
          <w:rFonts w:ascii="Arial" w:hAnsi="Arial" w:cs="Arial"/>
          <w:b/>
          <w:bCs/>
          <w:sz w:val="28"/>
          <w:szCs w:val="28"/>
        </w:rPr>
      </w:pPr>
      <w:r w:rsidRPr="00F733D3">
        <w:rPr>
          <w:rFonts w:ascii="Arial" w:hAnsi="Arial" w:cs="Arial"/>
          <w:b/>
          <w:bCs/>
          <w:sz w:val="28"/>
          <w:szCs w:val="28"/>
        </w:rPr>
        <w:t>РЕШЕНИЕ</w:t>
      </w:r>
      <w:r w:rsidR="003106E5">
        <w:rPr>
          <w:rFonts w:ascii="Arial" w:hAnsi="Arial" w:cs="Arial"/>
          <w:b/>
          <w:bCs/>
          <w:sz w:val="28"/>
          <w:szCs w:val="28"/>
        </w:rPr>
        <w:t xml:space="preserve"> </w:t>
      </w:r>
      <w:r w:rsidR="00A17E5B">
        <w:rPr>
          <w:rFonts w:ascii="Arial" w:hAnsi="Arial" w:cs="Arial"/>
          <w:b/>
          <w:bCs/>
          <w:sz w:val="28"/>
          <w:szCs w:val="28"/>
        </w:rPr>
        <w:t xml:space="preserve"> </w:t>
      </w:r>
    </w:p>
    <w:p w:rsidR="00B957B6" w:rsidRPr="00F733D3" w:rsidRDefault="00B957B6" w:rsidP="00B957B6">
      <w:pPr>
        <w:jc w:val="center"/>
        <w:rPr>
          <w:rFonts w:ascii="Arial" w:hAnsi="Arial" w:cs="Arial"/>
          <w:b/>
          <w:sz w:val="28"/>
          <w:szCs w:val="28"/>
        </w:rPr>
      </w:pPr>
      <w:r w:rsidRPr="00F733D3">
        <w:rPr>
          <w:rFonts w:ascii="Arial" w:hAnsi="Arial" w:cs="Arial"/>
          <w:b/>
          <w:sz w:val="28"/>
          <w:szCs w:val="28"/>
        </w:rPr>
        <w:t>от «</w:t>
      </w:r>
      <w:r w:rsidR="00CF6D0B">
        <w:rPr>
          <w:rFonts w:ascii="Arial" w:hAnsi="Arial" w:cs="Arial"/>
          <w:b/>
          <w:sz w:val="28"/>
          <w:szCs w:val="28"/>
        </w:rPr>
        <w:t>27</w:t>
      </w:r>
      <w:r w:rsidR="00927E8E">
        <w:rPr>
          <w:rFonts w:ascii="Arial" w:hAnsi="Arial" w:cs="Arial"/>
          <w:b/>
          <w:sz w:val="28"/>
          <w:szCs w:val="28"/>
        </w:rPr>
        <w:t xml:space="preserve"> </w:t>
      </w:r>
      <w:r w:rsidRPr="00F733D3">
        <w:rPr>
          <w:rFonts w:ascii="Arial" w:hAnsi="Arial" w:cs="Arial"/>
          <w:b/>
          <w:sz w:val="28"/>
          <w:szCs w:val="28"/>
        </w:rPr>
        <w:t>»</w:t>
      </w:r>
      <w:r>
        <w:rPr>
          <w:rFonts w:ascii="Arial" w:hAnsi="Arial" w:cs="Arial"/>
          <w:b/>
          <w:sz w:val="28"/>
          <w:szCs w:val="28"/>
        </w:rPr>
        <w:t xml:space="preserve"> </w:t>
      </w:r>
      <w:r w:rsidR="00CF6D0B">
        <w:rPr>
          <w:rFonts w:ascii="Arial" w:hAnsi="Arial" w:cs="Arial"/>
          <w:b/>
          <w:sz w:val="28"/>
          <w:szCs w:val="28"/>
        </w:rPr>
        <w:t>мая</w:t>
      </w:r>
      <w:r w:rsidRPr="00F733D3">
        <w:rPr>
          <w:rFonts w:ascii="Arial" w:hAnsi="Arial" w:cs="Arial"/>
          <w:b/>
          <w:sz w:val="28"/>
          <w:szCs w:val="28"/>
        </w:rPr>
        <w:t xml:space="preserve"> 202</w:t>
      </w:r>
      <w:r w:rsidR="008A06EA">
        <w:rPr>
          <w:rFonts w:ascii="Arial" w:hAnsi="Arial" w:cs="Arial"/>
          <w:b/>
          <w:sz w:val="28"/>
          <w:szCs w:val="28"/>
        </w:rPr>
        <w:t>5</w:t>
      </w:r>
      <w:r w:rsidRPr="00F733D3">
        <w:rPr>
          <w:rFonts w:ascii="Arial" w:hAnsi="Arial" w:cs="Arial"/>
          <w:b/>
          <w:sz w:val="28"/>
          <w:szCs w:val="28"/>
        </w:rPr>
        <w:t xml:space="preserve"> г. №</w:t>
      </w:r>
      <w:r w:rsidR="00CF6D0B">
        <w:rPr>
          <w:rFonts w:ascii="Arial" w:hAnsi="Arial" w:cs="Arial"/>
          <w:b/>
          <w:sz w:val="28"/>
          <w:szCs w:val="28"/>
        </w:rPr>
        <w:t>163</w:t>
      </w:r>
      <w:r w:rsidR="00927E8E">
        <w:rPr>
          <w:rFonts w:ascii="Arial" w:hAnsi="Arial" w:cs="Arial"/>
          <w:b/>
          <w:sz w:val="28"/>
          <w:szCs w:val="28"/>
        </w:rPr>
        <w:t xml:space="preserve"> </w:t>
      </w:r>
      <w:r>
        <w:rPr>
          <w:rFonts w:ascii="Arial" w:hAnsi="Arial" w:cs="Arial"/>
          <w:b/>
          <w:sz w:val="28"/>
          <w:szCs w:val="28"/>
        </w:rPr>
        <w:t xml:space="preserve">  </w:t>
      </w:r>
    </w:p>
    <w:p w:rsidR="00B957B6" w:rsidRDefault="00B957B6" w:rsidP="00927E8E">
      <w:pPr>
        <w:spacing w:before="100" w:beforeAutospacing="1" w:after="100" w:afterAutospacing="1" w:line="240" w:lineRule="auto"/>
        <w:jc w:val="center"/>
        <w:rPr>
          <w:rFonts w:ascii="Arial" w:hAnsi="Arial" w:cs="Arial"/>
          <w:b/>
          <w:bCs/>
          <w:sz w:val="28"/>
          <w:szCs w:val="28"/>
        </w:rPr>
      </w:pPr>
      <w:r>
        <w:rPr>
          <w:rFonts w:ascii="Arial" w:hAnsi="Arial" w:cs="Arial"/>
          <w:b/>
          <w:bCs/>
          <w:sz w:val="28"/>
          <w:szCs w:val="28"/>
        </w:rPr>
        <w:t xml:space="preserve"> </w:t>
      </w:r>
      <w:r w:rsidR="00927E8E">
        <w:rPr>
          <w:rFonts w:ascii="Arial" w:eastAsia="Times New Roman" w:hAnsi="Arial" w:cs="Arial"/>
          <w:b/>
          <w:bCs/>
          <w:sz w:val="28"/>
          <w:szCs w:val="28"/>
        </w:rPr>
        <w:t>О внесении изменений и дополнений</w:t>
      </w:r>
      <w:r w:rsidR="00927E8E" w:rsidRPr="0058591E">
        <w:rPr>
          <w:rFonts w:ascii="Arial" w:eastAsia="Times New Roman" w:hAnsi="Arial" w:cs="Arial"/>
          <w:b/>
        </w:rPr>
        <w:t xml:space="preserve"> </w:t>
      </w:r>
      <w:r w:rsidR="00927E8E" w:rsidRPr="00DC7893">
        <w:rPr>
          <w:rFonts w:ascii="Arial" w:eastAsia="Times New Roman" w:hAnsi="Arial" w:cs="Arial"/>
          <w:b/>
          <w:sz w:val="28"/>
          <w:szCs w:val="28"/>
        </w:rPr>
        <w:t xml:space="preserve">в решение Собрания депутатов Старковского сельсовета Октябрьского района Курской области от  </w:t>
      </w:r>
      <w:r w:rsidR="00927E8E">
        <w:rPr>
          <w:rFonts w:ascii="Arial" w:hAnsi="Arial" w:cs="Arial"/>
          <w:b/>
          <w:sz w:val="28"/>
          <w:szCs w:val="28"/>
        </w:rPr>
        <w:t>2</w:t>
      </w:r>
      <w:r w:rsidR="00927E8E" w:rsidRPr="00DC7893">
        <w:rPr>
          <w:rFonts w:ascii="Arial" w:eastAsia="Times New Roman" w:hAnsi="Arial" w:cs="Arial"/>
          <w:b/>
          <w:sz w:val="28"/>
          <w:szCs w:val="28"/>
        </w:rPr>
        <w:t>7 ма</w:t>
      </w:r>
      <w:r w:rsidR="00927E8E">
        <w:rPr>
          <w:rFonts w:ascii="Arial" w:hAnsi="Arial" w:cs="Arial"/>
          <w:b/>
          <w:sz w:val="28"/>
          <w:szCs w:val="28"/>
        </w:rPr>
        <w:t>рта</w:t>
      </w:r>
      <w:r w:rsidR="00927E8E" w:rsidRPr="00DC7893">
        <w:rPr>
          <w:rFonts w:ascii="Arial" w:eastAsia="Times New Roman" w:hAnsi="Arial" w:cs="Arial"/>
          <w:b/>
          <w:sz w:val="28"/>
          <w:szCs w:val="28"/>
        </w:rPr>
        <w:t xml:space="preserve"> 202</w:t>
      </w:r>
      <w:r w:rsidR="00927E8E">
        <w:rPr>
          <w:rFonts w:ascii="Arial" w:hAnsi="Arial" w:cs="Arial"/>
          <w:b/>
          <w:sz w:val="28"/>
          <w:szCs w:val="28"/>
        </w:rPr>
        <w:t>3</w:t>
      </w:r>
      <w:r w:rsidR="00927E8E" w:rsidRPr="00DC7893">
        <w:rPr>
          <w:rFonts w:ascii="Arial" w:eastAsia="Times New Roman" w:hAnsi="Arial" w:cs="Arial"/>
          <w:b/>
          <w:sz w:val="28"/>
          <w:szCs w:val="28"/>
        </w:rPr>
        <w:t xml:space="preserve"> года №</w:t>
      </w:r>
      <w:r w:rsidR="00927E8E">
        <w:rPr>
          <w:rFonts w:ascii="Arial" w:hAnsi="Arial" w:cs="Arial"/>
          <w:b/>
          <w:sz w:val="28"/>
          <w:szCs w:val="28"/>
        </w:rPr>
        <w:t>69</w:t>
      </w:r>
      <w:r w:rsidR="008A06EA">
        <w:rPr>
          <w:rFonts w:ascii="Arial" w:hAnsi="Arial" w:cs="Arial"/>
          <w:b/>
          <w:sz w:val="28"/>
          <w:szCs w:val="28"/>
        </w:rPr>
        <w:t xml:space="preserve"> </w:t>
      </w:r>
      <w:proofErr w:type="gramStart"/>
      <w:r w:rsidR="008A06EA">
        <w:rPr>
          <w:rFonts w:ascii="Arial" w:hAnsi="Arial" w:cs="Arial"/>
          <w:b/>
          <w:sz w:val="28"/>
          <w:szCs w:val="28"/>
        </w:rPr>
        <w:t>(</w:t>
      </w:r>
      <w:r w:rsidR="008A06EA" w:rsidRPr="008A06EA">
        <w:rPr>
          <w:rFonts w:ascii="Arial" w:hAnsi="Arial" w:cs="Arial"/>
          <w:b/>
          <w:bCs/>
          <w:sz w:val="28"/>
          <w:szCs w:val="28"/>
        </w:rPr>
        <w:t xml:space="preserve"> </w:t>
      </w:r>
      <w:proofErr w:type="gramEnd"/>
      <w:r w:rsidR="008A06EA">
        <w:rPr>
          <w:rFonts w:ascii="Arial" w:hAnsi="Arial" w:cs="Arial"/>
          <w:b/>
          <w:bCs/>
          <w:sz w:val="28"/>
          <w:szCs w:val="28"/>
        </w:rPr>
        <w:t xml:space="preserve">в ред. от 13.05.2024 № 119) </w:t>
      </w:r>
      <w:r w:rsidR="00927E8E">
        <w:rPr>
          <w:rFonts w:ascii="Arial" w:hAnsi="Arial" w:cs="Arial"/>
          <w:b/>
          <w:sz w:val="28"/>
          <w:szCs w:val="28"/>
        </w:rPr>
        <w:t xml:space="preserve"> «</w:t>
      </w:r>
      <w:r w:rsidRPr="00DC7893">
        <w:rPr>
          <w:rFonts w:ascii="Arial" w:hAnsi="Arial" w:cs="Arial"/>
          <w:b/>
          <w:bCs/>
          <w:sz w:val="28"/>
          <w:szCs w:val="28"/>
        </w:rPr>
        <w:t xml:space="preserve"> </w:t>
      </w:r>
      <w:r w:rsidRPr="00F733D3">
        <w:rPr>
          <w:rFonts w:ascii="Arial" w:hAnsi="Arial" w:cs="Arial"/>
          <w:b/>
          <w:bCs/>
          <w:sz w:val="28"/>
          <w:szCs w:val="28"/>
        </w:rPr>
        <w:t>Об утверждении Положения о порядке и условиях приватизации муниципального имущества МО «Старковский сельсовет» Октябрьского района Курской области</w:t>
      </w:r>
      <w:r w:rsidR="00927E8E">
        <w:rPr>
          <w:rFonts w:ascii="Arial" w:hAnsi="Arial" w:cs="Arial"/>
          <w:b/>
          <w:bCs/>
          <w:sz w:val="28"/>
          <w:szCs w:val="28"/>
        </w:rPr>
        <w:t>»</w:t>
      </w:r>
    </w:p>
    <w:p w:rsidR="002662AC" w:rsidRPr="00927E8E" w:rsidRDefault="002662AC" w:rsidP="00927E8E">
      <w:pPr>
        <w:spacing w:before="100" w:beforeAutospacing="1" w:after="100" w:afterAutospacing="1" w:line="240" w:lineRule="auto"/>
        <w:jc w:val="center"/>
        <w:rPr>
          <w:rFonts w:ascii="Arial" w:hAnsi="Arial" w:cs="Arial"/>
          <w:b/>
          <w:sz w:val="28"/>
          <w:szCs w:val="28"/>
        </w:rPr>
      </w:pPr>
    </w:p>
    <w:p w:rsidR="00B957B6" w:rsidRPr="004A1F48" w:rsidRDefault="00B957B6" w:rsidP="00B957B6">
      <w:pPr>
        <w:spacing w:before="100" w:beforeAutospacing="1" w:after="100" w:afterAutospacing="1" w:line="240" w:lineRule="auto"/>
        <w:jc w:val="both"/>
        <w:rPr>
          <w:rFonts w:ascii="Arial" w:hAnsi="Arial" w:cs="Arial"/>
          <w:sz w:val="24"/>
          <w:szCs w:val="24"/>
        </w:rPr>
      </w:pPr>
      <w:r w:rsidRPr="004A1F48">
        <w:rPr>
          <w:rFonts w:ascii="Arial" w:hAnsi="Arial" w:cs="Arial"/>
          <w:sz w:val="24"/>
          <w:szCs w:val="24"/>
        </w:rPr>
        <w:t xml:space="preserve">  В соответствии с Федеральным законом от 21 декабря 2001 г. № 178-ФЗ «О приватизации государственного и муниципального имущества», Уставом муницип</w:t>
      </w:r>
      <w:r w:rsidR="008A06EA">
        <w:rPr>
          <w:rFonts w:ascii="Arial" w:hAnsi="Arial" w:cs="Arial"/>
          <w:sz w:val="24"/>
          <w:szCs w:val="24"/>
        </w:rPr>
        <w:t>ального образования «Старковское</w:t>
      </w:r>
      <w:r w:rsidRPr="004A1F48">
        <w:rPr>
          <w:rFonts w:ascii="Arial" w:hAnsi="Arial" w:cs="Arial"/>
          <w:sz w:val="24"/>
          <w:szCs w:val="24"/>
        </w:rPr>
        <w:t xml:space="preserve"> </w:t>
      </w:r>
      <w:r w:rsidR="008A06EA">
        <w:rPr>
          <w:rFonts w:ascii="Arial" w:hAnsi="Arial" w:cs="Arial"/>
          <w:sz w:val="24"/>
          <w:szCs w:val="24"/>
        </w:rPr>
        <w:t>сельское поселение</w:t>
      </w:r>
      <w:r w:rsidRPr="004A1F48">
        <w:rPr>
          <w:rFonts w:ascii="Arial" w:hAnsi="Arial" w:cs="Arial"/>
          <w:sz w:val="24"/>
          <w:szCs w:val="24"/>
        </w:rPr>
        <w:t>» Октябрьского района Курской области, Собрание депутатов  Старковского сельсовета Октябрьского района Курской области</w:t>
      </w:r>
      <w:r>
        <w:rPr>
          <w:rFonts w:ascii="Arial" w:hAnsi="Arial" w:cs="Arial"/>
          <w:sz w:val="24"/>
          <w:szCs w:val="24"/>
        </w:rPr>
        <w:t xml:space="preserve"> </w:t>
      </w:r>
      <w:r w:rsidRPr="004A1F48">
        <w:rPr>
          <w:rFonts w:ascii="Arial" w:hAnsi="Arial" w:cs="Arial"/>
          <w:sz w:val="24"/>
          <w:szCs w:val="24"/>
        </w:rPr>
        <w:t>РЕШИЛО:</w:t>
      </w:r>
    </w:p>
    <w:p w:rsidR="00407FC3" w:rsidRDefault="00B957B6" w:rsidP="00B957B6">
      <w:pPr>
        <w:spacing w:before="100" w:beforeAutospacing="1" w:after="100" w:afterAutospacing="1" w:line="240" w:lineRule="auto"/>
        <w:jc w:val="both"/>
        <w:rPr>
          <w:rFonts w:ascii="Arial" w:hAnsi="Arial" w:cs="Arial"/>
          <w:sz w:val="24"/>
          <w:szCs w:val="24"/>
        </w:rPr>
      </w:pPr>
      <w:r w:rsidRPr="004A1F48">
        <w:rPr>
          <w:rFonts w:ascii="Arial" w:hAnsi="Arial" w:cs="Arial"/>
          <w:sz w:val="24"/>
          <w:szCs w:val="24"/>
        </w:rPr>
        <w:t xml:space="preserve">      1. </w:t>
      </w:r>
      <w:r w:rsidR="00664837">
        <w:rPr>
          <w:rFonts w:ascii="Arial" w:hAnsi="Arial" w:cs="Arial"/>
          <w:sz w:val="24"/>
          <w:szCs w:val="24"/>
        </w:rPr>
        <w:t xml:space="preserve"> </w:t>
      </w:r>
      <w:r w:rsidR="00927E8E">
        <w:rPr>
          <w:rFonts w:ascii="Arial" w:eastAsia="Times New Roman" w:hAnsi="Arial" w:cs="Arial"/>
          <w:sz w:val="24"/>
          <w:szCs w:val="24"/>
        </w:rPr>
        <w:t>У</w:t>
      </w:r>
      <w:r w:rsidR="00927E8E" w:rsidRPr="004A1F48">
        <w:rPr>
          <w:rFonts w:ascii="Arial" w:eastAsia="Times New Roman" w:hAnsi="Arial" w:cs="Arial"/>
          <w:sz w:val="24"/>
          <w:szCs w:val="24"/>
        </w:rPr>
        <w:t>твердить</w:t>
      </w:r>
      <w:r w:rsidR="00927E8E" w:rsidRPr="00DC7893">
        <w:rPr>
          <w:rFonts w:ascii="Arial" w:eastAsia="Times New Roman" w:hAnsi="Arial" w:cs="Arial"/>
          <w:sz w:val="24"/>
          <w:szCs w:val="24"/>
        </w:rPr>
        <w:t xml:space="preserve"> </w:t>
      </w:r>
      <w:r w:rsidR="00927E8E" w:rsidRPr="00F83666">
        <w:rPr>
          <w:rFonts w:ascii="Arial" w:eastAsia="Times New Roman" w:hAnsi="Arial" w:cs="Arial"/>
          <w:sz w:val="24"/>
          <w:szCs w:val="24"/>
        </w:rPr>
        <w:t>прилагаемые изменения</w:t>
      </w:r>
      <w:r w:rsidR="008A06EA">
        <w:rPr>
          <w:rFonts w:ascii="Arial" w:eastAsia="Times New Roman" w:hAnsi="Arial" w:cs="Arial"/>
          <w:sz w:val="24"/>
          <w:szCs w:val="24"/>
        </w:rPr>
        <w:t xml:space="preserve"> </w:t>
      </w:r>
      <w:r w:rsidR="008A06EA">
        <w:rPr>
          <w:rFonts w:ascii="Arial" w:hAnsi="Arial" w:cs="Arial"/>
          <w:sz w:val="24"/>
          <w:szCs w:val="24"/>
        </w:rPr>
        <w:t>и дополнения</w:t>
      </w:r>
      <w:r w:rsidR="00927E8E" w:rsidRPr="00F83666">
        <w:rPr>
          <w:rFonts w:ascii="Arial" w:eastAsia="Times New Roman" w:hAnsi="Arial" w:cs="Arial"/>
          <w:sz w:val="24"/>
          <w:szCs w:val="24"/>
        </w:rPr>
        <w:t xml:space="preserve">, которые вносятся </w:t>
      </w:r>
      <w:proofErr w:type="gramStart"/>
      <w:r w:rsidR="00927E8E">
        <w:rPr>
          <w:rFonts w:ascii="Arial" w:eastAsia="Times New Roman" w:hAnsi="Arial" w:cs="Arial"/>
          <w:sz w:val="24"/>
          <w:szCs w:val="24"/>
        </w:rPr>
        <w:t>в</w:t>
      </w:r>
      <w:proofErr w:type="gramEnd"/>
      <w:r w:rsidR="00927E8E">
        <w:rPr>
          <w:rFonts w:ascii="Arial" w:eastAsia="Times New Roman" w:hAnsi="Arial" w:cs="Arial"/>
          <w:sz w:val="24"/>
          <w:szCs w:val="24"/>
        </w:rPr>
        <w:t xml:space="preserve"> </w:t>
      </w:r>
      <w:r w:rsidR="00927E8E" w:rsidRPr="00F83666">
        <w:rPr>
          <w:rFonts w:ascii="Arial" w:eastAsia="Times New Roman" w:hAnsi="Arial" w:cs="Arial"/>
          <w:sz w:val="24"/>
          <w:szCs w:val="24"/>
        </w:rPr>
        <w:t>решение   Собрания депутатов Старковского сельсовета Октябрьского района Курской области</w:t>
      </w:r>
      <w:r w:rsidR="00927E8E" w:rsidRPr="00DC7893">
        <w:rPr>
          <w:rFonts w:ascii="Arial" w:eastAsia="Times New Roman" w:hAnsi="Arial" w:cs="Arial"/>
          <w:b/>
          <w:sz w:val="28"/>
          <w:szCs w:val="28"/>
        </w:rPr>
        <w:t xml:space="preserve"> </w:t>
      </w:r>
      <w:r w:rsidR="00927E8E" w:rsidRPr="00DC7893">
        <w:rPr>
          <w:rFonts w:ascii="Arial" w:eastAsia="Times New Roman" w:hAnsi="Arial" w:cs="Arial"/>
          <w:sz w:val="24"/>
          <w:szCs w:val="24"/>
        </w:rPr>
        <w:t xml:space="preserve">от  </w:t>
      </w:r>
      <w:r w:rsidR="00927E8E">
        <w:rPr>
          <w:rFonts w:ascii="Arial" w:hAnsi="Arial" w:cs="Arial"/>
          <w:sz w:val="24"/>
          <w:szCs w:val="24"/>
        </w:rPr>
        <w:t>2</w:t>
      </w:r>
      <w:r w:rsidR="00927E8E" w:rsidRPr="00DC7893">
        <w:rPr>
          <w:rFonts w:ascii="Arial" w:eastAsia="Times New Roman" w:hAnsi="Arial" w:cs="Arial"/>
          <w:sz w:val="24"/>
          <w:szCs w:val="24"/>
        </w:rPr>
        <w:t>7 ма</w:t>
      </w:r>
      <w:r w:rsidR="00927E8E">
        <w:rPr>
          <w:rFonts w:ascii="Arial" w:hAnsi="Arial" w:cs="Arial"/>
          <w:sz w:val="24"/>
          <w:szCs w:val="24"/>
        </w:rPr>
        <w:t>рта</w:t>
      </w:r>
      <w:r w:rsidR="00927E8E" w:rsidRPr="00DC7893">
        <w:rPr>
          <w:rFonts w:ascii="Arial" w:eastAsia="Times New Roman" w:hAnsi="Arial" w:cs="Arial"/>
          <w:sz w:val="24"/>
          <w:szCs w:val="24"/>
        </w:rPr>
        <w:t xml:space="preserve"> 202</w:t>
      </w:r>
      <w:r w:rsidR="00927E8E">
        <w:rPr>
          <w:rFonts w:ascii="Arial" w:hAnsi="Arial" w:cs="Arial"/>
          <w:sz w:val="24"/>
          <w:szCs w:val="24"/>
        </w:rPr>
        <w:t>3</w:t>
      </w:r>
      <w:r w:rsidR="00927E8E" w:rsidRPr="00DC7893">
        <w:rPr>
          <w:rFonts w:ascii="Arial" w:eastAsia="Times New Roman" w:hAnsi="Arial" w:cs="Arial"/>
          <w:sz w:val="24"/>
          <w:szCs w:val="24"/>
        </w:rPr>
        <w:t xml:space="preserve"> года №</w:t>
      </w:r>
      <w:r w:rsidR="00927E8E" w:rsidRPr="008A06EA">
        <w:rPr>
          <w:rFonts w:ascii="Arial" w:hAnsi="Arial" w:cs="Arial"/>
          <w:sz w:val="24"/>
          <w:szCs w:val="24"/>
        </w:rPr>
        <w:t>69</w:t>
      </w:r>
      <w:r w:rsidR="008A06EA" w:rsidRPr="008A06EA">
        <w:rPr>
          <w:rFonts w:ascii="Arial" w:hAnsi="Arial" w:cs="Arial"/>
          <w:sz w:val="24"/>
          <w:szCs w:val="24"/>
        </w:rPr>
        <w:t xml:space="preserve"> </w:t>
      </w:r>
      <w:proofErr w:type="gramStart"/>
      <w:r w:rsidR="008A06EA" w:rsidRPr="008A06EA">
        <w:rPr>
          <w:rFonts w:ascii="Arial" w:hAnsi="Arial" w:cs="Arial"/>
          <w:sz w:val="24"/>
          <w:szCs w:val="24"/>
        </w:rPr>
        <w:t>(</w:t>
      </w:r>
      <w:r w:rsidR="008A06EA" w:rsidRPr="008A06EA">
        <w:rPr>
          <w:rFonts w:ascii="Arial" w:hAnsi="Arial" w:cs="Arial"/>
          <w:bCs/>
          <w:sz w:val="24"/>
          <w:szCs w:val="24"/>
        </w:rPr>
        <w:t xml:space="preserve"> </w:t>
      </w:r>
      <w:proofErr w:type="gramEnd"/>
      <w:r w:rsidR="008A06EA" w:rsidRPr="008A06EA">
        <w:rPr>
          <w:rFonts w:ascii="Arial" w:hAnsi="Arial" w:cs="Arial"/>
          <w:bCs/>
          <w:sz w:val="24"/>
          <w:szCs w:val="24"/>
        </w:rPr>
        <w:t>в ред. от 13.05.2024 № 119)</w:t>
      </w:r>
      <w:r w:rsidR="008A06EA">
        <w:rPr>
          <w:rFonts w:ascii="Arial" w:hAnsi="Arial" w:cs="Arial"/>
          <w:b/>
          <w:bCs/>
          <w:sz w:val="28"/>
          <w:szCs w:val="28"/>
        </w:rPr>
        <w:t xml:space="preserve"> </w:t>
      </w:r>
      <w:r w:rsidR="00927E8E">
        <w:rPr>
          <w:rFonts w:ascii="Arial" w:hAnsi="Arial" w:cs="Arial"/>
          <w:sz w:val="24"/>
          <w:szCs w:val="24"/>
        </w:rPr>
        <w:t xml:space="preserve">  «Об утверждении</w:t>
      </w:r>
      <w:r w:rsidRPr="004A1F48">
        <w:rPr>
          <w:rFonts w:ascii="Arial" w:hAnsi="Arial" w:cs="Arial"/>
          <w:sz w:val="24"/>
          <w:szCs w:val="24"/>
        </w:rPr>
        <w:t xml:space="preserve"> Положени</w:t>
      </w:r>
      <w:r w:rsidR="00927E8E">
        <w:rPr>
          <w:rFonts w:ascii="Arial" w:hAnsi="Arial" w:cs="Arial"/>
          <w:sz w:val="24"/>
          <w:szCs w:val="24"/>
        </w:rPr>
        <w:t>я</w:t>
      </w:r>
      <w:r w:rsidRPr="004A1F48">
        <w:rPr>
          <w:rFonts w:ascii="Arial" w:hAnsi="Arial" w:cs="Arial"/>
          <w:sz w:val="24"/>
          <w:szCs w:val="24"/>
        </w:rPr>
        <w:t xml:space="preserve"> о порядке и условиях приватизации муниципального имущества МО «Старковский сельсовет» Октябрьского</w:t>
      </w:r>
      <w:r w:rsidR="008965F0">
        <w:rPr>
          <w:rFonts w:ascii="Arial" w:hAnsi="Arial" w:cs="Arial"/>
          <w:sz w:val="24"/>
          <w:szCs w:val="24"/>
        </w:rPr>
        <w:t xml:space="preserve"> района Курской области»</w:t>
      </w:r>
      <w:r w:rsidR="00407FC3">
        <w:rPr>
          <w:rFonts w:ascii="Arial" w:hAnsi="Arial" w:cs="Arial"/>
          <w:sz w:val="24"/>
          <w:szCs w:val="24"/>
        </w:rPr>
        <w:t>:</w:t>
      </w:r>
    </w:p>
    <w:p w:rsidR="008A06EA" w:rsidRDefault="00407FC3" w:rsidP="008A06EA">
      <w:pPr>
        <w:spacing w:before="100" w:beforeAutospacing="1" w:after="100" w:afterAutospacing="1" w:line="240" w:lineRule="auto"/>
        <w:jc w:val="both"/>
        <w:rPr>
          <w:rFonts w:ascii="Arial" w:hAnsi="Arial" w:cs="Arial"/>
          <w:sz w:val="24"/>
          <w:szCs w:val="24"/>
        </w:rPr>
      </w:pPr>
      <w:r>
        <w:rPr>
          <w:rFonts w:ascii="Arial" w:hAnsi="Arial" w:cs="Arial"/>
          <w:b/>
          <w:sz w:val="24"/>
          <w:szCs w:val="24"/>
        </w:rPr>
        <w:t xml:space="preserve"> </w:t>
      </w:r>
      <w:r w:rsidR="008A06EA">
        <w:rPr>
          <w:rFonts w:ascii="Arial" w:hAnsi="Arial" w:cs="Arial"/>
          <w:sz w:val="24"/>
          <w:szCs w:val="24"/>
        </w:rPr>
        <w:t>- пункт 8.2 Положения дополнить подпунктом 19 следующего содержания:</w:t>
      </w:r>
    </w:p>
    <w:p w:rsidR="008A06EA" w:rsidRDefault="008A06EA" w:rsidP="008A06EA">
      <w:pPr>
        <w:autoSpaceDN w:val="0"/>
        <w:adjustRightInd w:val="0"/>
        <w:jc w:val="both"/>
        <w:outlineLvl w:val="1"/>
        <w:rPr>
          <w:rFonts w:ascii="Arial" w:hAnsi="Arial" w:cs="Arial"/>
          <w:sz w:val="24"/>
          <w:szCs w:val="24"/>
        </w:rPr>
      </w:pPr>
      <w:r w:rsidRPr="00A14994">
        <w:rPr>
          <w:rFonts w:ascii="Arial" w:hAnsi="Arial" w:cs="Arial"/>
          <w:sz w:val="24"/>
          <w:szCs w:val="24"/>
        </w:rPr>
        <w:t>«19) сведения о порядке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roofErr w:type="gramStart"/>
      <w:r w:rsidRPr="00A14994">
        <w:rPr>
          <w:rFonts w:ascii="Arial" w:hAnsi="Arial" w:cs="Arial"/>
          <w:sz w:val="24"/>
          <w:szCs w:val="24"/>
        </w:rPr>
        <w:t>.»</w:t>
      </w:r>
      <w:proofErr w:type="gramEnd"/>
      <w:r>
        <w:rPr>
          <w:rFonts w:ascii="Arial" w:hAnsi="Arial" w:cs="Arial"/>
          <w:sz w:val="24"/>
          <w:szCs w:val="24"/>
        </w:rPr>
        <w:t>;</w:t>
      </w:r>
    </w:p>
    <w:p w:rsidR="008A06EA" w:rsidRDefault="008A06EA" w:rsidP="008A06EA">
      <w:pPr>
        <w:spacing w:before="100" w:beforeAutospacing="1" w:after="100" w:afterAutospacing="1" w:line="240" w:lineRule="auto"/>
        <w:jc w:val="both"/>
        <w:rPr>
          <w:rFonts w:ascii="Arial" w:hAnsi="Arial" w:cs="Arial"/>
          <w:sz w:val="24"/>
          <w:szCs w:val="24"/>
        </w:rPr>
      </w:pPr>
      <w:r>
        <w:rPr>
          <w:rFonts w:ascii="Arial" w:hAnsi="Arial" w:cs="Arial"/>
          <w:sz w:val="24"/>
          <w:szCs w:val="24"/>
        </w:rPr>
        <w:t>- пункт 8.6 Положения изложить в новой редакции следующего содержания:</w:t>
      </w:r>
    </w:p>
    <w:p w:rsidR="008A06EA" w:rsidRPr="004A1050" w:rsidRDefault="008A06EA" w:rsidP="008A06EA">
      <w:pPr>
        <w:autoSpaceDE w:val="0"/>
        <w:autoSpaceDN w:val="0"/>
        <w:adjustRightInd w:val="0"/>
        <w:spacing w:after="0" w:line="240" w:lineRule="auto"/>
        <w:jc w:val="both"/>
        <w:outlineLvl w:val="2"/>
        <w:rPr>
          <w:rFonts w:ascii="Arial" w:hAnsi="Arial" w:cs="Arial"/>
          <w:sz w:val="24"/>
          <w:szCs w:val="24"/>
        </w:rPr>
      </w:pPr>
      <w:r w:rsidRPr="004A1050">
        <w:rPr>
          <w:rFonts w:ascii="Arial" w:hAnsi="Arial" w:cs="Arial"/>
          <w:sz w:val="24"/>
          <w:szCs w:val="24"/>
        </w:rPr>
        <w:t>«8.6. К информации о результатах сделок приватизации муниципального имущества, подлежащей опубликованию в официальном печатном издании, размещению на официальном сайте в сети "Интернет" относятся:</w:t>
      </w:r>
    </w:p>
    <w:p w:rsidR="008A06EA" w:rsidRPr="004A1050" w:rsidRDefault="008A06EA" w:rsidP="008A06EA">
      <w:pPr>
        <w:autoSpaceDE w:val="0"/>
        <w:autoSpaceDN w:val="0"/>
        <w:adjustRightInd w:val="0"/>
        <w:spacing w:after="0" w:line="240" w:lineRule="auto"/>
        <w:ind w:firstLine="567"/>
        <w:jc w:val="both"/>
        <w:outlineLvl w:val="2"/>
        <w:rPr>
          <w:rFonts w:ascii="Arial" w:hAnsi="Arial" w:cs="Arial"/>
          <w:sz w:val="24"/>
          <w:szCs w:val="24"/>
        </w:rPr>
      </w:pPr>
      <w:r w:rsidRPr="004A1050">
        <w:rPr>
          <w:rFonts w:ascii="Arial" w:hAnsi="Arial" w:cs="Arial"/>
          <w:sz w:val="24"/>
          <w:szCs w:val="24"/>
        </w:rPr>
        <w:t>1) наименование такого имущества и иные позволяющие его индивидуализировать сведения (характеристика имущества);</w:t>
      </w:r>
    </w:p>
    <w:p w:rsidR="008A06EA" w:rsidRPr="004A1050" w:rsidRDefault="008A06EA" w:rsidP="008A06EA">
      <w:pPr>
        <w:autoSpaceDE w:val="0"/>
        <w:autoSpaceDN w:val="0"/>
        <w:adjustRightInd w:val="0"/>
        <w:spacing w:after="0" w:line="240" w:lineRule="auto"/>
        <w:ind w:firstLine="567"/>
        <w:jc w:val="both"/>
        <w:outlineLvl w:val="2"/>
        <w:rPr>
          <w:rFonts w:ascii="Arial" w:hAnsi="Arial" w:cs="Arial"/>
          <w:sz w:val="24"/>
          <w:szCs w:val="24"/>
        </w:rPr>
      </w:pPr>
      <w:r w:rsidRPr="004A1050">
        <w:rPr>
          <w:rFonts w:ascii="Arial" w:hAnsi="Arial" w:cs="Arial"/>
          <w:sz w:val="24"/>
          <w:szCs w:val="24"/>
        </w:rPr>
        <w:t>2) дата и место проведения торгов;</w:t>
      </w:r>
    </w:p>
    <w:p w:rsidR="008A06EA" w:rsidRPr="004A1050" w:rsidRDefault="008A06EA" w:rsidP="008A06EA">
      <w:pPr>
        <w:autoSpaceDE w:val="0"/>
        <w:autoSpaceDN w:val="0"/>
        <w:adjustRightInd w:val="0"/>
        <w:spacing w:after="0" w:line="240" w:lineRule="auto"/>
        <w:ind w:firstLine="567"/>
        <w:jc w:val="both"/>
        <w:outlineLvl w:val="2"/>
        <w:rPr>
          <w:rFonts w:ascii="Arial" w:hAnsi="Arial" w:cs="Arial"/>
          <w:sz w:val="24"/>
          <w:szCs w:val="24"/>
        </w:rPr>
      </w:pPr>
      <w:r w:rsidRPr="004A1050">
        <w:rPr>
          <w:rFonts w:ascii="Arial" w:hAnsi="Arial" w:cs="Arial"/>
          <w:sz w:val="24"/>
          <w:szCs w:val="24"/>
        </w:rPr>
        <w:t>3) наименование продавца такого имущества;</w:t>
      </w:r>
    </w:p>
    <w:p w:rsidR="008A06EA" w:rsidRPr="004A1050" w:rsidRDefault="008A06EA" w:rsidP="008A06EA">
      <w:pPr>
        <w:autoSpaceDE w:val="0"/>
        <w:autoSpaceDN w:val="0"/>
        <w:adjustRightInd w:val="0"/>
        <w:spacing w:after="0" w:line="240" w:lineRule="auto"/>
        <w:ind w:firstLine="567"/>
        <w:jc w:val="both"/>
        <w:outlineLvl w:val="2"/>
        <w:rPr>
          <w:rFonts w:ascii="Arial" w:hAnsi="Arial" w:cs="Arial"/>
          <w:sz w:val="24"/>
          <w:szCs w:val="24"/>
        </w:rPr>
      </w:pPr>
      <w:r w:rsidRPr="004A1050">
        <w:rPr>
          <w:rFonts w:ascii="Arial" w:hAnsi="Arial" w:cs="Arial"/>
          <w:sz w:val="24"/>
          <w:szCs w:val="24"/>
        </w:rPr>
        <w:t>4) лица, признанные участниками торгов;</w:t>
      </w:r>
    </w:p>
    <w:p w:rsidR="008A06EA" w:rsidRPr="004A1050" w:rsidRDefault="008A06EA" w:rsidP="008A06EA">
      <w:pPr>
        <w:autoSpaceDE w:val="0"/>
        <w:autoSpaceDN w:val="0"/>
        <w:adjustRightInd w:val="0"/>
        <w:spacing w:after="0" w:line="240" w:lineRule="auto"/>
        <w:ind w:firstLine="567"/>
        <w:jc w:val="both"/>
        <w:outlineLvl w:val="2"/>
        <w:rPr>
          <w:rFonts w:ascii="Arial" w:hAnsi="Arial" w:cs="Arial"/>
          <w:sz w:val="24"/>
          <w:szCs w:val="24"/>
        </w:rPr>
      </w:pPr>
      <w:r w:rsidRPr="004A1050">
        <w:rPr>
          <w:rFonts w:ascii="Arial" w:hAnsi="Arial" w:cs="Arial"/>
          <w:sz w:val="24"/>
          <w:szCs w:val="24"/>
        </w:rPr>
        <w:lastRenderedPageBreak/>
        <w:t>5) цена сделки приватизации;</w:t>
      </w:r>
    </w:p>
    <w:p w:rsidR="008A06EA" w:rsidRPr="004A1050" w:rsidRDefault="008A06EA" w:rsidP="008A06EA">
      <w:pPr>
        <w:spacing w:after="0" w:line="240" w:lineRule="auto"/>
        <w:jc w:val="both"/>
        <w:rPr>
          <w:rFonts w:ascii="Arial" w:hAnsi="Arial" w:cs="Arial"/>
          <w:color w:val="000000"/>
          <w:sz w:val="24"/>
          <w:szCs w:val="24"/>
        </w:rPr>
      </w:pPr>
      <w:r w:rsidRPr="004A1050">
        <w:rPr>
          <w:rFonts w:ascii="Arial" w:hAnsi="Arial" w:cs="Arial"/>
          <w:sz w:val="24"/>
          <w:szCs w:val="24"/>
        </w:rPr>
        <w:t xml:space="preserve">         6) </w:t>
      </w:r>
      <w:r w:rsidRPr="004A1050">
        <w:rPr>
          <w:rFonts w:ascii="Arial" w:hAnsi="Arial" w:cs="Arial"/>
          <w:color w:val="000000"/>
          <w:sz w:val="24"/>
          <w:szCs w:val="24"/>
        </w:rPr>
        <w:t>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8A06EA" w:rsidRPr="004A1050" w:rsidRDefault="008A06EA" w:rsidP="008A06EA">
      <w:pPr>
        <w:pStyle w:val="dt-p"/>
        <w:shd w:val="clear" w:color="auto" w:fill="FFFFFF"/>
        <w:spacing w:before="0" w:beforeAutospacing="0" w:after="0" w:afterAutospacing="0"/>
        <w:jc w:val="both"/>
        <w:textAlignment w:val="baseline"/>
        <w:rPr>
          <w:rFonts w:ascii="Arial" w:hAnsi="Arial" w:cs="Arial"/>
          <w:color w:val="000000"/>
        </w:rPr>
      </w:pPr>
      <w:r w:rsidRPr="004A1050">
        <w:rPr>
          <w:rFonts w:ascii="Arial" w:hAnsi="Arial" w:cs="Arial"/>
          <w:color w:val="000000"/>
        </w:rPr>
        <w:t xml:space="preserve">        7)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w:t>
      </w:r>
      <w:hyperlink r:id="rId5" w:anchor="l219" w:history="1">
        <w:r w:rsidRPr="004A1050">
          <w:rPr>
            <w:rStyle w:val="a3"/>
            <w:rFonts w:ascii="Arial" w:hAnsi="Arial" w:cs="Arial"/>
            <w:color w:val="228007"/>
          </w:rPr>
          <w:t>пункта 3</w:t>
        </w:r>
      </w:hyperlink>
      <w:r w:rsidRPr="004A1050">
        <w:rPr>
          <w:rFonts w:ascii="Arial" w:hAnsi="Arial" w:cs="Arial"/>
          <w:color w:val="000000"/>
        </w:rPr>
        <w:t> статьи 18 настоящего Федерального закона. </w:t>
      </w:r>
    </w:p>
    <w:p w:rsidR="008A06EA" w:rsidRDefault="008A06EA" w:rsidP="008A06EA">
      <w:pPr>
        <w:pStyle w:val="dt-p"/>
        <w:shd w:val="clear" w:color="auto" w:fill="FFFFFF"/>
        <w:spacing w:before="0" w:beforeAutospacing="0" w:after="0" w:afterAutospacing="0"/>
        <w:jc w:val="both"/>
        <w:textAlignment w:val="baseline"/>
        <w:rPr>
          <w:rFonts w:ascii="Arial" w:hAnsi="Arial" w:cs="Arial"/>
          <w:color w:val="000000"/>
          <w:shd w:val="clear" w:color="auto" w:fill="FFFFFF"/>
        </w:rPr>
      </w:pPr>
      <w:r w:rsidRPr="004A1050">
        <w:rPr>
          <w:rFonts w:ascii="Arial" w:hAnsi="Arial" w:cs="Arial"/>
          <w:color w:val="000000"/>
        </w:rPr>
        <w:t xml:space="preserve">   </w:t>
      </w:r>
      <w:r w:rsidRPr="004A1050">
        <w:rPr>
          <w:rFonts w:ascii="Arial" w:hAnsi="Arial" w:cs="Arial"/>
          <w:color w:val="000000"/>
          <w:shd w:val="clear" w:color="auto" w:fill="FFFFFF"/>
        </w:rPr>
        <w:t>В случае</w:t>
      </w:r>
      <w:proofErr w:type="gramStart"/>
      <w:r w:rsidRPr="004A1050">
        <w:rPr>
          <w:rFonts w:ascii="Arial" w:hAnsi="Arial" w:cs="Arial"/>
          <w:color w:val="000000"/>
          <w:shd w:val="clear" w:color="auto" w:fill="FFFFFF"/>
        </w:rPr>
        <w:t>,</w:t>
      </w:r>
      <w:proofErr w:type="gramEnd"/>
      <w:r w:rsidRPr="004A1050">
        <w:rPr>
          <w:rFonts w:ascii="Arial" w:hAnsi="Arial" w:cs="Arial"/>
          <w:color w:val="000000"/>
          <w:shd w:val="clear" w:color="auto" w:fill="FFFFFF"/>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8A06EA" w:rsidRDefault="008A06EA" w:rsidP="008A06EA">
      <w:pPr>
        <w:pStyle w:val="dt-p"/>
        <w:shd w:val="clear" w:color="auto" w:fill="FFFFFF"/>
        <w:spacing w:before="0" w:beforeAutospacing="0" w:after="0" w:afterAutospacing="0"/>
        <w:jc w:val="both"/>
        <w:textAlignment w:val="baseline"/>
        <w:rPr>
          <w:rFonts w:ascii="Arial" w:hAnsi="Arial" w:cs="Arial"/>
          <w:color w:val="000000"/>
          <w:shd w:val="clear" w:color="auto" w:fill="FFFFFF"/>
        </w:rPr>
      </w:pPr>
    </w:p>
    <w:p w:rsidR="008A06EA" w:rsidRDefault="008A06EA" w:rsidP="008A06EA">
      <w:pPr>
        <w:pStyle w:val="dt-p"/>
        <w:shd w:val="clear" w:color="auto" w:fill="FFFFFF"/>
        <w:spacing w:before="0" w:beforeAutospacing="0" w:after="0" w:afterAutospacing="0"/>
        <w:jc w:val="both"/>
        <w:textAlignment w:val="baseline"/>
        <w:rPr>
          <w:rFonts w:ascii="Arial" w:hAnsi="Arial" w:cs="Arial"/>
        </w:rPr>
      </w:pPr>
      <w:r>
        <w:rPr>
          <w:rFonts w:ascii="Arial" w:hAnsi="Arial" w:cs="Arial"/>
          <w:color w:val="000000"/>
          <w:shd w:val="clear" w:color="auto" w:fill="FFFFFF"/>
        </w:rPr>
        <w:t xml:space="preserve">- </w:t>
      </w:r>
      <w:r>
        <w:rPr>
          <w:rFonts w:ascii="Arial" w:hAnsi="Arial" w:cs="Arial"/>
        </w:rPr>
        <w:t>пункт 9.1 Положения изложить в новой редакции следующего содержания:</w:t>
      </w:r>
    </w:p>
    <w:p w:rsidR="008A06EA" w:rsidRDefault="008A06EA" w:rsidP="008A06EA">
      <w:pPr>
        <w:autoSpaceDE w:val="0"/>
        <w:autoSpaceDN w:val="0"/>
        <w:adjustRightInd w:val="0"/>
        <w:spacing w:after="0" w:line="240" w:lineRule="auto"/>
        <w:jc w:val="both"/>
        <w:outlineLvl w:val="1"/>
        <w:rPr>
          <w:rFonts w:ascii="Arial" w:hAnsi="Arial" w:cs="Arial"/>
          <w:sz w:val="24"/>
          <w:szCs w:val="24"/>
        </w:rPr>
      </w:pPr>
    </w:p>
    <w:p w:rsidR="008A06EA" w:rsidRPr="004A1050" w:rsidRDefault="008A06EA" w:rsidP="008A06EA">
      <w:pPr>
        <w:autoSpaceDE w:val="0"/>
        <w:autoSpaceDN w:val="0"/>
        <w:adjustRightInd w:val="0"/>
        <w:spacing w:after="0" w:line="240" w:lineRule="auto"/>
        <w:jc w:val="both"/>
        <w:outlineLvl w:val="1"/>
        <w:rPr>
          <w:rFonts w:ascii="Arial" w:hAnsi="Arial" w:cs="Arial"/>
          <w:sz w:val="24"/>
          <w:szCs w:val="24"/>
        </w:rPr>
      </w:pPr>
      <w:r w:rsidRPr="004A1050">
        <w:rPr>
          <w:rFonts w:ascii="Arial" w:hAnsi="Arial" w:cs="Arial"/>
          <w:sz w:val="24"/>
          <w:szCs w:val="24"/>
        </w:rPr>
        <w:t>«9.1. Способы приватизации муниципального имущества:</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преобразование унитарного предприятия в открытое акционерное общество;</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преобразование унитарного предприятия в общество с ограниченной ответственностью;</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продажа муниципального имущества на аукционе;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shd w:val="clear" w:color="auto" w:fill="FFFFFF"/>
        </w:rPr>
        <w:t>- продажа акций акционерных обществ на специализированном аукционе;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продажа муниципального имущества на конкурсе;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xml:space="preserve">- </w:t>
      </w:r>
      <w:r w:rsidRPr="004A1050">
        <w:rPr>
          <w:rFonts w:ascii="Arial" w:hAnsi="Arial" w:cs="Arial"/>
          <w:sz w:val="24"/>
          <w:szCs w:val="24"/>
          <w:shd w:val="clear" w:color="auto" w:fill="FFFFFF"/>
        </w:rPr>
        <w:t>продажа за пределами территории Российской Федерации находящихся в государственной собственности акций акционерных обществ;</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продажа муниципального имущества посредством публичного предложения;</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xml:space="preserve">- </w:t>
      </w:r>
      <w:r w:rsidRPr="004A1050">
        <w:rPr>
          <w:rFonts w:ascii="Arial" w:hAnsi="Arial" w:cs="Arial"/>
          <w:sz w:val="24"/>
          <w:szCs w:val="24"/>
          <w:shd w:val="clear" w:color="auto" w:fill="FFFFFF"/>
        </w:rPr>
        <w:t>продажа государственного или муниципального имущества по минимально допустимой цене;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внесение муниципального имущества в качестве вклада в уставные капиталы открытых акционерных обществ;</w:t>
      </w:r>
    </w:p>
    <w:p w:rsidR="008A06EA"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 xml:space="preserve">- продажа муниципального имущества иным способом, установленным Федеральным </w:t>
      </w:r>
      <w:hyperlink r:id="rId6" w:history="1">
        <w:r w:rsidRPr="004A1050">
          <w:rPr>
            <w:rStyle w:val="a3"/>
            <w:rFonts w:ascii="Arial" w:hAnsi="Arial" w:cs="Arial"/>
            <w:color w:val="000000"/>
            <w:sz w:val="24"/>
            <w:szCs w:val="24"/>
          </w:rPr>
          <w:t>законом</w:t>
        </w:r>
      </w:hyperlink>
      <w:r w:rsidRPr="004A1050">
        <w:rPr>
          <w:rFonts w:ascii="Arial" w:hAnsi="Arial" w:cs="Arial"/>
          <w:sz w:val="24"/>
          <w:szCs w:val="24"/>
        </w:rPr>
        <w:t xml:space="preserve"> от 21.12.2001г. N178-ФЗ «О приватизации государственного и муниципального имущества»</w:t>
      </w:r>
      <w:proofErr w:type="gramStart"/>
      <w:r w:rsidRPr="004A1050">
        <w:rPr>
          <w:rFonts w:ascii="Arial" w:hAnsi="Arial" w:cs="Arial"/>
          <w:sz w:val="24"/>
          <w:szCs w:val="24"/>
        </w:rPr>
        <w:t>.»</w:t>
      </w:r>
      <w:proofErr w:type="gramEnd"/>
      <w:r>
        <w:rPr>
          <w:rFonts w:ascii="Arial" w:hAnsi="Arial" w:cs="Arial"/>
          <w:sz w:val="24"/>
          <w:szCs w:val="24"/>
        </w:rPr>
        <w:t>.</w:t>
      </w:r>
    </w:p>
    <w:p w:rsidR="008A06EA" w:rsidRDefault="008A06EA" w:rsidP="008A06EA">
      <w:pPr>
        <w:autoSpaceDE w:val="0"/>
        <w:autoSpaceDN w:val="0"/>
        <w:adjustRightInd w:val="0"/>
        <w:spacing w:after="0" w:line="240" w:lineRule="auto"/>
        <w:ind w:firstLine="567"/>
        <w:jc w:val="both"/>
        <w:outlineLvl w:val="1"/>
        <w:rPr>
          <w:rFonts w:ascii="Arial" w:hAnsi="Arial" w:cs="Arial"/>
          <w:sz w:val="24"/>
          <w:szCs w:val="24"/>
        </w:rPr>
      </w:pPr>
    </w:p>
    <w:p w:rsidR="008A06EA" w:rsidRDefault="008A06EA" w:rsidP="008A06EA">
      <w:pPr>
        <w:autoSpaceDE w:val="0"/>
        <w:autoSpaceDN w:val="0"/>
        <w:adjustRightInd w:val="0"/>
        <w:spacing w:after="0" w:line="240" w:lineRule="auto"/>
        <w:jc w:val="both"/>
        <w:outlineLvl w:val="1"/>
        <w:rPr>
          <w:rFonts w:ascii="Arial" w:hAnsi="Arial" w:cs="Arial"/>
          <w:sz w:val="24"/>
          <w:szCs w:val="24"/>
        </w:rPr>
      </w:pPr>
      <w:r w:rsidRPr="004A1050">
        <w:rPr>
          <w:rFonts w:ascii="Arial" w:hAnsi="Arial" w:cs="Arial"/>
          <w:color w:val="000000"/>
          <w:sz w:val="24"/>
          <w:szCs w:val="24"/>
          <w:shd w:val="clear" w:color="auto" w:fill="FFFFFF"/>
        </w:rPr>
        <w:t xml:space="preserve">- </w:t>
      </w:r>
      <w:r>
        <w:rPr>
          <w:rFonts w:ascii="Arial" w:hAnsi="Arial" w:cs="Arial"/>
          <w:sz w:val="24"/>
          <w:szCs w:val="24"/>
        </w:rPr>
        <w:t>пункт 9.3</w:t>
      </w:r>
      <w:r w:rsidRPr="004A1050">
        <w:rPr>
          <w:rFonts w:ascii="Arial" w:hAnsi="Arial" w:cs="Arial"/>
          <w:sz w:val="24"/>
          <w:szCs w:val="24"/>
        </w:rPr>
        <w:t xml:space="preserve"> Положения изложить в новой редакции следующего содержания:</w:t>
      </w:r>
    </w:p>
    <w:p w:rsidR="008A06EA" w:rsidRDefault="008A06EA" w:rsidP="008A06EA">
      <w:pPr>
        <w:autoSpaceDE w:val="0"/>
        <w:autoSpaceDN w:val="0"/>
        <w:adjustRightInd w:val="0"/>
        <w:spacing w:after="0" w:line="240" w:lineRule="auto"/>
        <w:jc w:val="both"/>
        <w:outlineLvl w:val="1"/>
        <w:rPr>
          <w:rFonts w:ascii="Arial" w:hAnsi="Arial" w:cs="Arial"/>
          <w:sz w:val="24"/>
          <w:szCs w:val="24"/>
        </w:rPr>
      </w:pPr>
    </w:p>
    <w:p w:rsidR="008A06EA" w:rsidRPr="004A1050" w:rsidRDefault="008A06EA" w:rsidP="008A06EA">
      <w:pPr>
        <w:autoSpaceDE w:val="0"/>
        <w:autoSpaceDN w:val="0"/>
        <w:adjustRightInd w:val="0"/>
        <w:spacing w:after="0" w:line="240" w:lineRule="auto"/>
        <w:jc w:val="both"/>
        <w:outlineLvl w:val="1"/>
        <w:rPr>
          <w:rFonts w:ascii="Arial" w:hAnsi="Arial" w:cs="Arial"/>
          <w:sz w:val="24"/>
          <w:szCs w:val="24"/>
        </w:rPr>
      </w:pPr>
      <w:r w:rsidRPr="004A1050">
        <w:rPr>
          <w:rFonts w:ascii="Arial" w:hAnsi="Arial" w:cs="Arial"/>
          <w:sz w:val="24"/>
          <w:szCs w:val="24"/>
        </w:rPr>
        <w:t>«9.3. Продажа муниципального имущества по минимально допустимой цене.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Продажа муниципального имущества по минимально допустимой цене предусматривает приватизацию имущества по минимально допустимой цене, составляющей 5% от первоначального предложения. Мероприятие проводится, если продажа путем публичного предложения не состоялась.</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sz w:val="24"/>
          <w:szCs w:val="24"/>
        </w:rPr>
      </w:pPr>
      <w:r w:rsidRPr="004A1050">
        <w:rPr>
          <w:rFonts w:ascii="Arial" w:hAnsi="Arial" w:cs="Arial"/>
          <w:sz w:val="24"/>
          <w:szCs w:val="24"/>
        </w:rPr>
        <w:t>Организация продажи по минимально допустимой цене имущественных комплексов унитарных предприятий,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для указанных видов имущества</w:t>
      </w:r>
      <w:proofErr w:type="gramStart"/>
      <w:r w:rsidRPr="004A1050">
        <w:rPr>
          <w:rFonts w:ascii="Arial" w:hAnsi="Arial" w:cs="Arial"/>
          <w:sz w:val="24"/>
          <w:szCs w:val="24"/>
        </w:rPr>
        <w:t>.».</w:t>
      </w:r>
      <w:proofErr w:type="gramEnd"/>
    </w:p>
    <w:p w:rsidR="00B957B6" w:rsidRPr="003F0CC0" w:rsidRDefault="00B957B6" w:rsidP="008A06EA">
      <w:pPr>
        <w:spacing w:before="100" w:beforeAutospacing="1" w:after="100" w:afterAutospacing="1" w:line="240" w:lineRule="auto"/>
        <w:jc w:val="both"/>
        <w:rPr>
          <w:rFonts w:ascii="Arial" w:hAnsi="Arial" w:cs="Arial"/>
          <w:sz w:val="24"/>
          <w:szCs w:val="24"/>
        </w:rPr>
      </w:pPr>
      <w:r>
        <w:rPr>
          <w:rFonts w:ascii="Arial" w:hAnsi="Arial" w:cs="Arial"/>
          <w:sz w:val="24"/>
          <w:szCs w:val="24"/>
        </w:rPr>
        <w:lastRenderedPageBreak/>
        <w:t xml:space="preserve">       </w:t>
      </w:r>
      <w:r w:rsidR="002662AC">
        <w:rPr>
          <w:rFonts w:ascii="Arial" w:hAnsi="Arial" w:cs="Arial"/>
          <w:sz w:val="24"/>
          <w:szCs w:val="24"/>
        </w:rPr>
        <w:t>2</w:t>
      </w:r>
      <w:r w:rsidRPr="003F0CC0">
        <w:rPr>
          <w:rFonts w:ascii="Arial" w:hAnsi="Arial" w:cs="Arial"/>
          <w:sz w:val="24"/>
          <w:szCs w:val="24"/>
        </w:rPr>
        <w:t>. Настоящее решение разместить на официальном сайте Администрации Старковского сельсовета Октябрьского района в сети «Интернет»</w:t>
      </w:r>
      <w:r w:rsidR="002662AC">
        <w:rPr>
          <w:rFonts w:ascii="Arial" w:hAnsi="Arial" w:cs="Arial"/>
          <w:sz w:val="24"/>
          <w:szCs w:val="24"/>
        </w:rPr>
        <w:t xml:space="preserve">                   </w:t>
      </w:r>
      <w:r w:rsidRPr="003F0CC0">
        <w:rPr>
          <w:rFonts w:ascii="Arial" w:hAnsi="Arial" w:cs="Arial"/>
          <w:sz w:val="24"/>
          <w:szCs w:val="24"/>
        </w:rPr>
        <w:t xml:space="preserve"> (</w:t>
      </w:r>
      <w:r w:rsidRPr="003F0CC0">
        <w:rPr>
          <w:rFonts w:ascii="Arial" w:hAnsi="Arial" w:cs="Arial"/>
          <w:sz w:val="24"/>
          <w:szCs w:val="24"/>
          <w:lang w:val="en-US"/>
        </w:rPr>
        <w:t>http</w:t>
      </w:r>
      <w:r w:rsidRPr="003F0CC0">
        <w:rPr>
          <w:rFonts w:ascii="Arial" w:hAnsi="Arial" w:cs="Arial"/>
          <w:sz w:val="24"/>
          <w:szCs w:val="24"/>
        </w:rPr>
        <w:t xml:space="preserve">:// </w:t>
      </w:r>
      <w:r w:rsidR="002662AC" w:rsidRPr="002662AC">
        <w:rPr>
          <w:rFonts w:ascii="Arial" w:hAnsi="Arial" w:cs="Arial"/>
          <w:bCs/>
          <w:color w:val="273350"/>
          <w:sz w:val="24"/>
          <w:szCs w:val="24"/>
          <w:shd w:val="clear" w:color="auto" w:fill="FFFFFF"/>
        </w:rPr>
        <w:t>starkov46.gosuslugi.ru</w:t>
      </w:r>
      <w:r w:rsidRPr="003F0CC0">
        <w:rPr>
          <w:rFonts w:ascii="Arial" w:hAnsi="Arial" w:cs="Arial"/>
          <w:sz w:val="24"/>
          <w:szCs w:val="24"/>
        </w:rPr>
        <w:t>).</w:t>
      </w:r>
    </w:p>
    <w:p w:rsidR="00B957B6" w:rsidRDefault="00B957B6" w:rsidP="00B957B6">
      <w:pPr>
        <w:pStyle w:val="a7"/>
        <w:rPr>
          <w:rFonts w:ascii="Arial" w:hAnsi="Arial" w:cs="Arial"/>
          <w:sz w:val="24"/>
          <w:szCs w:val="24"/>
        </w:rPr>
      </w:pPr>
      <w:r>
        <w:rPr>
          <w:rFonts w:ascii="Arial" w:hAnsi="Arial" w:cs="Arial"/>
          <w:sz w:val="24"/>
          <w:szCs w:val="24"/>
        </w:rPr>
        <w:t xml:space="preserve">     </w:t>
      </w:r>
    </w:p>
    <w:p w:rsidR="00B957B6" w:rsidRPr="003F0CC0" w:rsidRDefault="00B957B6" w:rsidP="00B957B6">
      <w:pPr>
        <w:pStyle w:val="a7"/>
        <w:rPr>
          <w:rFonts w:ascii="Arial" w:hAnsi="Arial" w:cs="Arial"/>
          <w:sz w:val="24"/>
          <w:szCs w:val="24"/>
        </w:rPr>
      </w:pPr>
      <w:r>
        <w:rPr>
          <w:rFonts w:ascii="Arial" w:hAnsi="Arial" w:cs="Arial"/>
          <w:sz w:val="24"/>
          <w:szCs w:val="24"/>
        </w:rPr>
        <w:t xml:space="preserve">       </w:t>
      </w:r>
      <w:r w:rsidR="002662AC">
        <w:rPr>
          <w:rFonts w:ascii="Arial" w:hAnsi="Arial" w:cs="Arial"/>
          <w:sz w:val="24"/>
          <w:szCs w:val="24"/>
        </w:rPr>
        <w:t>3</w:t>
      </w:r>
      <w:r w:rsidRPr="003F0CC0">
        <w:rPr>
          <w:rFonts w:ascii="Arial" w:hAnsi="Arial" w:cs="Arial"/>
          <w:sz w:val="24"/>
          <w:szCs w:val="24"/>
        </w:rPr>
        <w:t>.  Настоящее Решение вступает в силу со дня его подписания</w:t>
      </w:r>
    </w:p>
    <w:p w:rsidR="00B957B6" w:rsidRPr="003F0CC0" w:rsidRDefault="00B957B6" w:rsidP="00B957B6">
      <w:pPr>
        <w:pStyle w:val="a7"/>
        <w:rPr>
          <w:rFonts w:ascii="Arial" w:hAnsi="Arial" w:cs="Arial"/>
          <w:sz w:val="24"/>
          <w:szCs w:val="24"/>
        </w:rPr>
      </w:pPr>
    </w:p>
    <w:p w:rsidR="00B957B6" w:rsidRPr="003F0CC0" w:rsidRDefault="00B957B6" w:rsidP="00B957B6">
      <w:pPr>
        <w:pStyle w:val="a7"/>
        <w:rPr>
          <w:rFonts w:ascii="Arial" w:hAnsi="Arial" w:cs="Arial"/>
          <w:sz w:val="24"/>
          <w:szCs w:val="24"/>
        </w:rPr>
      </w:pPr>
    </w:p>
    <w:p w:rsidR="00B957B6" w:rsidRPr="003F0CC0" w:rsidRDefault="00B957B6" w:rsidP="00B957B6">
      <w:pPr>
        <w:pStyle w:val="a7"/>
        <w:rPr>
          <w:rFonts w:ascii="Arial" w:hAnsi="Arial" w:cs="Arial"/>
          <w:sz w:val="24"/>
          <w:szCs w:val="24"/>
        </w:rPr>
      </w:pPr>
    </w:p>
    <w:p w:rsidR="00B957B6" w:rsidRPr="003F0CC0" w:rsidRDefault="00B957B6" w:rsidP="00B957B6">
      <w:pPr>
        <w:pStyle w:val="a7"/>
        <w:rPr>
          <w:rFonts w:ascii="Arial" w:hAnsi="Arial" w:cs="Arial"/>
          <w:sz w:val="24"/>
          <w:szCs w:val="24"/>
        </w:rPr>
      </w:pPr>
      <w:r w:rsidRPr="003F0CC0">
        <w:rPr>
          <w:rFonts w:ascii="Arial" w:hAnsi="Arial" w:cs="Arial"/>
          <w:sz w:val="24"/>
          <w:szCs w:val="24"/>
        </w:rPr>
        <w:t>Председатель Собрания депутатов</w:t>
      </w:r>
    </w:p>
    <w:p w:rsidR="00B957B6" w:rsidRPr="003F0CC0" w:rsidRDefault="00B957B6" w:rsidP="00B957B6">
      <w:pPr>
        <w:pStyle w:val="a7"/>
        <w:rPr>
          <w:rFonts w:ascii="Arial" w:hAnsi="Arial" w:cs="Arial"/>
          <w:sz w:val="24"/>
          <w:szCs w:val="24"/>
        </w:rPr>
      </w:pPr>
      <w:r w:rsidRPr="003F0CC0">
        <w:rPr>
          <w:rFonts w:ascii="Arial" w:hAnsi="Arial" w:cs="Arial"/>
          <w:sz w:val="24"/>
          <w:szCs w:val="24"/>
        </w:rPr>
        <w:t>Старковского сельсовета Октябрьского</w:t>
      </w:r>
    </w:p>
    <w:p w:rsidR="00B957B6" w:rsidRPr="003F0CC0" w:rsidRDefault="00B957B6" w:rsidP="00B957B6">
      <w:pPr>
        <w:pStyle w:val="a7"/>
        <w:rPr>
          <w:rFonts w:ascii="Arial" w:hAnsi="Arial" w:cs="Arial"/>
          <w:sz w:val="24"/>
          <w:szCs w:val="24"/>
        </w:rPr>
      </w:pPr>
      <w:r w:rsidRPr="003F0CC0">
        <w:rPr>
          <w:rFonts w:ascii="Arial" w:hAnsi="Arial" w:cs="Arial"/>
          <w:sz w:val="24"/>
          <w:szCs w:val="24"/>
        </w:rPr>
        <w:t>района Курской области</w:t>
      </w:r>
      <w:r w:rsidRPr="003F0CC0">
        <w:rPr>
          <w:rFonts w:ascii="Arial" w:hAnsi="Arial" w:cs="Arial"/>
          <w:sz w:val="24"/>
          <w:szCs w:val="24"/>
        </w:rPr>
        <w:tab/>
      </w:r>
      <w:r w:rsidRPr="003F0CC0">
        <w:rPr>
          <w:rFonts w:ascii="Arial" w:hAnsi="Arial" w:cs="Arial"/>
          <w:sz w:val="24"/>
          <w:szCs w:val="24"/>
        </w:rPr>
        <w:tab/>
      </w:r>
      <w:r w:rsidRPr="003F0CC0">
        <w:rPr>
          <w:rFonts w:ascii="Arial" w:hAnsi="Arial" w:cs="Arial"/>
          <w:sz w:val="24"/>
          <w:szCs w:val="24"/>
        </w:rPr>
        <w:tab/>
      </w:r>
      <w:r w:rsidRPr="003F0CC0">
        <w:rPr>
          <w:rFonts w:ascii="Arial" w:hAnsi="Arial" w:cs="Arial"/>
          <w:sz w:val="24"/>
          <w:szCs w:val="24"/>
        </w:rPr>
        <w:tab/>
      </w:r>
      <w:r w:rsidRPr="003F0CC0">
        <w:rPr>
          <w:rFonts w:ascii="Arial" w:hAnsi="Arial" w:cs="Arial"/>
          <w:sz w:val="24"/>
          <w:szCs w:val="24"/>
        </w:rPr>
        <w:tab/>
      </w:r>
      <w:r w:rsidRPr="003F0CC0">
        <w:rPr>
          <w:rFonts w:ascii="Arial" w:hAnsi="Arial" w:cs="Arial"/>
          <w:sz w:val="24"/>
          <w:szCs w:val="24"/>
        </w:rPr>
        <w:tab/>
        <w:t>А.В.Дюмина</w:t>
      </w:r>
    </w:p>
    <w:p w:rsidR="00B957B6" w:rsidRPr="003F0CC0" w:rsidRDefault="00B957B6" w:rsidP="00B957B6">
      <w:pPr>
        <w:pStyle w:val="a7"/>
        <w:rPr>
          <w:rFonts w:ascii="Arial" w:hAnsi="Arial" w:cs="Arial"/>
          <w:sz w:val="24"/>
          <w:szCs w:val="24"/>
        </w:rPr>
      </w:pPr>
    </w:p>
    <w:p w:rsidR="00B957B6" w:rsidRPr="003F0CC0" w:rsidRDefault="00B957B6" w:rsidP="00B957B6">
      <w:pPr>
        <w:pStyle w:val="a7"/>
        <w:rPr>
          <w:rFonts w:ascii="Arial" w:hAnsi="Arial" w:cs="Arial"/>
          <w:sz w:val="24"/>
          <w:szCs w:val="24"/>
        </w:rPr>
      </w:pPr>
    </w:p>
    <w:p w:rsidR="00B957B6" w:rsidRPr="00B957B6" w:rsidRDefault="00B957B6" w:rsidP="00B957B6">
      <w:pPr>
        <w:pStyle w:val="a7"/>
        <w:rPr>
          <w:rFonts w:ascii="Arial" w:hAnsi="Arial" w:cs="Arial"/>
          <w:sz w:val="24"/>
          <w:szCs w:val="24"/>
        </w:rPr>
      </w:pPr>
      <w:r w:rsidRPr="00B957B6">
        <w:rPr>
          <w:rFonts w:ascii="Arial" w:hAnsi="Arial" w:cs="Arial"/>
          <w:sz w:val="24"/>
          <w:szCs w:val="24"/>
        </w:rPr>
        <w:t>Глава Старковского сельсовета</w:t>
      </w:r>
    </w:p>
    <w:p w:rsidR="00730F7E" w:rsidRPr="004F44BC" w:rsidRDefault="00B957B6" w:rsidP="004F44BC">
      <w:pPr>
        <w:pStyle w:val="ConsPlusTitle"/>
        <w:widowControl/>
        <w:jc w:val="center"/>
        <w:rPr>
          <w:rFonts w:ascii="Arial" w:hAnsi="Arial" w:cs="Arial"/>
          <w:b w:val="0"/>
          <w:bCs w:val="0"/>
          <w:sz w:val="32"/>
          <w:szCs w:val="32"/>
        </w:rPr>
      </w:pPr>
      <w:r w:rsidRPr="00B957B6">
        <w:rPr>
          <w:rFonts w:ascii="Arial" w:hAnsi="Arial" w:cs="Arial"/>
          <w:b w:val="0"/>
        </w:rPr>
        <w:t xml:space="preserve">Октябрьского района Курской области </w:t>
      </w:r>
      <w:r w:rsidRPr="00B957B6">
        <w:rPr>
          <w:rFonts w:ascii="Arial" w:hAnsi="Arial" w:cs="Arial"/>
          <w:b w:val="0"/>
        </w:rPr>
        <w:tab/>
      </w:r>
      <w:r w:rsidRPr="00B957B6">
        <w:rPr>
          <w:rFonts w:ascii="Arial" w:hAnsi="Arial" w:cs="Arial"/>
          <w:b w:val="0"/>
        </w:rPr>
        <w:tab/>
      </w:r>
      <w:r w:rsidRPr="00B957B6">
        <w:rPr>
          <w:rFonts w:ascii="Arial" w:hAnsi="Arial" w:cs="Arial"/>
          <w:b w:val="0"/>
        </w:rPr>
        <w:tab/>
      </w:r>
      <w:r w:rsidRPr="00B957B6">
        <w:rPr>
          <w:rFonts w:ascii="Arial" w:hAnsi="Arial" w:cs="Arial"/>
          <w:b w:val="0"/>
        </w:rPr>
        <w:tab/>
        <w:t>А.М.Валуйский</w:t>
      </w:r>
    </w:p>
    <w:p w:rsidR="00730F7E" w:rsidRDefault="00730F7E" w:rsidP="00B957B6">
      <w:pPr>
        <w:pStyle w:val="ConsPlusTitle"/>
        <w:widowControl/>
        <w:rPr>
          <w:rFonts w:ascii="Arial" w:hAnsi="Arial" w:cs="Arial"/>
          <w:bCs w:val="0"/>
          <w:sz w:val="32"/>
          <w:szCs w:val="32"/>
        </w:rPr>
      </w:pPr>
    </w:p>
    <w:p w:rsidR="00B957B6" w:rsidRDefault="00B957B6"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2662AC" w:rsidRDefault="002662AC" w:rsidP="00B957B6">
      <w:pPr>
        <w:pStyle w:val="ConsPlusTitle"/>
        <w:widowControl/>
        <w:rPr>
          <w:rFonts w:ascii="Arial" w:hAnsi="Arial" w:cs="Arial"/>
          <w:bCs w:val="0"/>
          <w:sz w:val="32"/>
          <w:szCs w:val="32"/>
        </w:rPr>
      </w:pPr>
    </w:p>
    <w:p w:rsidR="00730F7E" w:rsidRDefault="00730F7E" w:rsidP="009D6FB2">
      <w:pPr>
        <w:pStyle w:val="ConsPlusTitle"/>
        <w:widowControl/>
        <w:jc w:val="center"/>
        <w:rPr>
          <w:rFonts w:ascii="Arial" w:hAnsi="Arial" w:cs="Arial"/>
          <w:bCs w:val="0"/>
          <w:sz w:val="32"/>
          <w:szCs w:val="32"/>
        </w:rPr>
      </w:pPr>
    </w:p>
    <w:p w:rsidR="009D6FB2" w:rsidRDefault="009D6FB2" w:rsidP="009D6FB2">
      <w:pPr>
        <w:pStyle w:val="ConsPlusTitle"/>
        <w:widowControl/>
        <w:jc w:val="right"/>
        <w:outlineLvl w:val="0"/>
        <w:rPr>
          <w:rFonts w:ascii="Arial" w:hAnsi="Arial" w:cs="Arial"/>
          <w:b w:val="0"/>
        </w:rPr>
      </w:pPr>
      <w:r>
        <w:rPr>
          <w:rFonts w:ascii="Arial" w:hAnsi="Arial" w:cs="Arial"/>
          <w:b w:val="0"/>
        </w:rPr>
        <w:lastRenderedPageBreak/>
        <w:t>УТВЕРЖДЕНО</w:t>
      </w:r>
    </w:p>
    <w:p w:rsidR="009D6FB2" w:rsidRDefault="009D6FB2" w:rsidP="009D6FB2">
      <w:pPr>
        <w:pStyle w:val="ConsPlusTitle"/>
        <w:widowControl/>
        <w:jc w:val="right"/>
        <w:outlineLvl w:val="0"/>
        <w:rPr>
          <w:rFonts w:ascii="Arial" w:hAnsi="Arial" w:cs="Arial"/>
          <w:b w:val="0"/>
        </w:rPr>
      </w:pPr>
      <w:r>
        <w:rPr>
          <w:rFonts w:ascii="Arial" w:hAnsi="Arial" w:cs="Arial"/>
          <w:b w:val="0"/>
        </w:rPr>
        <w:t xml:space="preserve">решением Собрания депутатов </w:t>
      </w:r>
    </w:p>
    <w:p w:rsidR="009D6FB2" w:rsidRDefault="004F44BC" w:rsidP="009D6FB2">
      <w:pPr>
        <w:pStyle w:val="ConsPlusTitle"/>
        <w:widowControl/>
        <w:jc w:val="right"/>
        <w:outlineLvl w:val="0"/>
        <w:rPr>
          <w:rFonts w:ascii="Arial" w:hAnsi="Arial" w:cs="Arial"/>
          <w:b w:val="0"/>
        </w:rPr>
      </w:pPr>
      <w:r>
        <w:rPr>
          <w:rFonts w:ascii="Arial" w:hAnsi="Arial" w:cs="Arial"/>
          <w:b w:val="0"/>
        </w:rPr>
        <w:t>Старковского</w:t>
      </w:r>
      <w:r w:rsidR="009D6FB2">
        <w:rPr>
          <w:rFonts w:ascii="Arial" w:hAnsi="Arial" w:cs="Arial"/>
          <w:b w:val="0"/>
        </w:rPr>
        <w:t xml:space="preserve"> сельсовета </w:t>
      </w:r>
    </w:p>
    <w:p w:rsidR="009D6FB2" w:rsidRDefault="009D6FB2" w:rsidP="009D6FB2">
      <w:pPr>
        <w:pStyle w:val="ConsPlusTitle"/>
        <w:widowControl/>
        <w:jc w:val="right"/>
        <w:outlineLvl w:val="0"/>
        <w:rPr>
          <w:rFonts w:ascii="Arial" w:hAnsi="Arial" w:cs="Arial"/>
          <w:b w:val="0"/>
        </w:rPr>
      </w:pPr>
      <w:r>
        <w:rPr>
          <w:rFonts w:ascii="Arial" w:hAnsi="Arial" w:cs="Arial"/>
          <w:b w:val="0"/>
        </w:rPr>
        <w:t xml:space="preserve">Октябрьского района </w:t>
      </w:r>
    </w:p>
    <w:p w:rsidR="009D6FB2" w:rsidRDefault="005E16CA" w:rsidP="009D6FB2">
      <w:pPr>
        <w:pStyle w:val="ConsPlusTitle"/>
        <w:widowControl/>
        <w:jc w:val="right"/>
        <w:outlineLvl w:val="0"/>
        <w:rPr>
          <w:rFonts w:ascii="Arial" w:hAnsi="Arial" w:cs="Arial"/>
          <w:b w:val="0"/>
          <w:u w:val="single"/>
        </w:rPr>
      </w:pPr>
      <w:r>
        <w:rPr>
          <w:rFonts w:ascii="Arial" w:hAnsi="Arial" w:cs="Arial"/>
          <w:b w:val="0"/>
        </w:rPr>
        <w:t xml:space="preserve"> </w:t>
      </w:r>
      <w:r w:rsidR="009D6FB2">
        <w:rPr>
          <w:rFonts w:ascii="Arial" w:hAnsi="Arial" w:cs="Arial"/>
          <w:b w:val="0"/>
        </w:rPr>
        <w:t xml:space="preserve">от </w:t>
      </w:r>
      <w:r>
        <w:rPr>
          <w:rFonts w:ascii="Arial" w:hAnsi="Arial" w:cs="Arial"/>
          <w:b w:val="0"/>
        </w:rPr>
        <w:t xml:space="preserve"> </w:t>
      </w:r>
      <w:r w:rsidR="00901129">
        <w:rPr>
          <w:rFonts w:ascii="Arial" w:hAnsi="Arial" w:cs="Arial"/>
          <w:b w:val="0"/>
        </w:rPr>
        <w:t>27.03.</w:t>
      </w:r>
      <w:r w:rsidR="009D6FB2">
        <w:rPr>
          <w:rFonts w:ascii="Arial" w:hAnsi="Arial" w:cs="Arial"/>
          <w:b w:val="0"/>
        </w:rPr>
        <w:t xml:space="preserve"> 202</w:t>
      </w:r>
      <w:r w:rsidR="004F44BC">
        <w:rPr>
          <w:rFonts w:ascii="Arial" w:hAnsi="Arial" w:cs="Arial"/>
          <w:b w:val="0"/>
        </w:rPr>
        <w:t>3</w:t>
      </w:r>
      <w:r w:rsidR="009D6FB2">
        <w:rPr>
          <w:rFonts w:ascii="Arial" w:hAnsi="Arial" w:cs="Arial"/>
          <w:b w:val="0"/>
        </w:rPr>
        <w:t xml:space="preserve">  №</w:t>
      </w:r>
      <w:r w:rsidR="00901129">
        <w:rPr>
          <w:rFonts w:ascii="Arial" w:hAnsi="Arial" w:cs="Arial"/>
          <w:b w:val="0"/>
        </w:rPr>
        <w:t>69</w:t>
      </w:r>
      <w:r>
        <w:rPr>
          <w:rFonts w:ascii="Arial" w:hAnsi="Arial" w:cs="Arial"/>
          <w:b w:val="0"/>
        </w:rPr>
        <w:t xml:space="preserve">  </w:t>
      </w:r>
    </w:p>
    <w:p w:rsidR="003106E5" w:rsidRDefault="004F44BC" w:rsidP="002662AC">
      <w:pPr>
        <w:pStyle w:val="ConsPlusTitle"/>
        <w:widowControl/>
        <w:jc w:val="right"/>
        <w:outlineLvl w:val="0"/>
        <w:rPr>
          <w:rFonts w:ascii="Arial" w:hAnsi="Arial" w:cs="Arial"/>
          <w:b w:val="0"/>
        </w:rPr>
      </w:pPr>
      <w:r>
        <w:rPr>
          <w:rFonts w:ascii="Arial" w:hAnsi="Arial" w:cs="Arial"/>
          <w:b w:val="0"/>
        </w:rPr>
        <w:t xml:space="preserve"> </w:t>
      </w:r>
      <w:proofErr w:type="gramStart"/>
      <w:r w:rsidR="002662AC">
        <w:rPr>
          <w:rFonts w:ascii="Arial" w:hAnsi="Arial" w:cs="Arial"/>
          <w:b w:val="0"/>
        </w:rPr>
        <w:t>( в ред. от</w:t>
      </w:r>
      <w:r w:rsidR="003106E5">
        <w:rPr>
          <w:rFonts w:ascii="Arial" w:hAnsi="Arial" w:cs="Arial"/>
          <w:b w:val="0"/>
        </w:rPr>
        <w:t xml:space="preserve"> </w:t>
      </w:r>
      <w:r w:rsidR="007A7031">
        <w:rPr>
          <w:rFonts w:ascii="Arial" w:hAnsi="Arial" w:cs="Arial"/>
          <w:b w:val="0"/>
        </w:rPr>
        <w:t>13.</w:t>
      </w:r>
      <w:r w:rsidR="002662AC">
        <w:rPr>
          <w:rFonts w:ascii="Arial" w:hAnsi="Arial" w:cs="Arial"/>
          <w:b w:val="0"/>
        </w:rPr>
        <w:t xml:space="preserve"> 05.2024  №</w:t>
      </w:r>
      <w:r w:rsidR="007A7031">
        <w:rPr>
          <w:rFonts w:ascii="Arial" w:hAnsi="Arial" w:cs="Arial"/>
          <w:b w:val="0"/>
        </w:rPr>
        <w:t>119</w:t>
      </w:r>
      <w:r w:rsidR="003106E5">
        <w:rPr>
          <w:rFonts w:ascii="Arial" w:hAnsi="Arial" w:cs="Arial"/>
          <w:b w:val="0"/>
        </w:rPr>
        <w:t>,</w:t>
      </w:r>
      <w:proofErr w:type="gramEnd"/>
    </w:p>
    <w:p w:rsidR="009D6FB2" w:rsidRDefault="003106E5" w:rsidP="002662AC">
      <w:pPr>
        <w:pStyle w:val="ConsPlusTitle"/>
        <w:widowControl/>
        <w:jc w:val="right"/>
        <w:outlineLvl w:val="0"/>
        <w:rPr>
          <w:rFonts w:ascii="Arial" w:hAnsi="Arial" w:cs="Arial"/>
          <w:b w:val="0"/>
        </w:rPr>
      </w:pPr>
      <w:r w:rsidRPr="003106E5">
        <w:rPr>
          <w:rFonts w:ascii="Arial" w:hAnsi="Arial" w:cs="Arial"/>
          <w:b w:val="0"/>
        </w:rPr>
        <w:t xml:space="preserve"> </w:t>
      </w:r>
      <w:r>
        <w:rPr>
          <w:rFonts w:ascii="Arial" w:hAnsi="Arial" w:cs="Arial"/>
          <w:b w:val="0"/>
        </w:rPr>
        <w:t>от 00. 05.2025  № 00</w:t>
      </w:r>
      <w:r w:rsidR="002662AC">
        <w:rPr>
          <w:rFonts w:ascii="Arial" w:hAnsi="Arial" w:cs="Arial"/>
          <w:b w:val="0"/>
        </w:rPr>
        <w:t>)</w:t>
      </w:r>
    </w:p>
    <w:p w:rsidR="009D6FB2" w:rsidRDefault="009D6FB2" w:rsidP="009D6FB2">
      <w:pPr>
        <w:pStyle w:val="ConsPlusTitle"/>
        <w:widowControl/>
        <w:jc w:val="center"/>
        <w:outlineLvl w:val="0"/>
        <w:rPr>
          <w:rFonts w:ascii="Arial" w:hAnsi="Arial" w:cs="Arial"/>
        </w:rPr>
      </w:pPr>
      <w:r>
        <w:rPr>
          <w:rFonts w:ascii="Arial" w:hAnsi="Arial" w:cs="Arial"/>
        </w:rPr>
        <w:t>ПОЛОЖЕНИЕ</w:t>
      </w:r>
    </w:p>
    <w:p w:rsidR="009D6FB2" w:rsidRDefault="009D6FB2" w:rsidP="009D6FB2">
      <w:pPr>
        <w:pStyle w:val="ConsPlusTitle"/>
        <w:widowControl/>
        <w:jc w:val="center"/>
        <w:outlineLvl w:val="0"/>
        <w:rPr>
          <w:rFonts w:ascii="Arial" w:hAnsi="Arial" w:cs="Arial"/>
        </w:rPr>
      </w:pPr>
      <w:r>
        <w:rPr>
          <w:rFonts w:ascii="Arial" w:hAnsi="Arial" w:cs="Arial"/>
        </w:rPr>
        <w:t>О ПОРЯДКЕ И УСЛОВИЯХ ПРИВАТИЗАЦИИ МУНИЦИПАЛЬНОГО ИМУЩЕСТВА МУНИЦИПАЛЬНОГО ОБРАЗОВАНИЯ «</w:t>
      </w:r>
      <w:r w:rsidR="004F44BC">
        <w:rPr>
          <w:rFonts w:ascii="Arial" w:hAnsi="Arial" w:cs="Arial"/>
        </w:rPr>
        <w:t>СТАРКОВСКИЙ</w:t>
      </w:r>
      <w:r>
        <w:rPr>
          <w:rFonts w:ascii="Arial" w:hAnsi="Arial" w:cs="Arial"/>
        </w:rPr>
        <w:t xml:space="preserve"> СЕЛЬСОВЕТ» ОКТЯБРЬСКОГО РАЙОНА КУРСКОЙ ОБЛАСТИ</w:t>
      </w:r>
    </w:p>
    <w:p w:rsidR="009D6FB2" w:rsidRDefault="009D6FB2" w:rsidP="009D6FB2">
      <w:pPr>
        <w:autoSpaceDE w:val="0"/>
        <w:autoSpaceDN w:val="0"/>
        <w:adjustRightInd w:val="0"/>
        <w:spacing w:after="0" w:line="240" w:lineRule="auto"/>
        <w:jc w:val="center"/>
        <w:outlineLvl w:val="1"/>
        <w:rPr>
          <w:rFonts w:ascii="Arial" w:hAnsi="Arial" w:cs="Arial"/>
          <w:sz w:val="24"/>
          <w:szCs w:val="24"/>
        </w:rPr>
      </w:pPr>
    </w:p>
    <w:p w:rsidR="009D6FB2" w:rsidRDefault="009D6FB2" w:rsidP="009D6FB2">
      <w:pPr>
        <w:autoSpaceDE w:val="0"/>
        <w:autoSpaceDN w:val="0"/>
        <w:adjustRightInd w:val="0"/>
        <w:spacing w:after="0" w:line="240" w:lineRule="auto"/>
        <w:jc w:val="center"/>
        <w:outlineLvl w:val="1"/>
        <w:rPr>
          <w:rFonts w:ascii="Arial" w:hAnsi="Arial" w:cs="Arial"/>
          <w:b/>
          <w:sz w:val="24"/>
          <w:szCs w:val="24"/>
        </w:rPr>
      </w:pPr>
      <w:r>
        <w:rPr>
          <w:rFonts w:ascii="Arial" w:hAnsi="Arial" w:cs="Arial"/>
          <w:b/>
          <w:sz w:val="24"/>
          <w:szCs w:val="24"/>
        </w:rPr>
        <w:t>1. ОБЩИЕ ПОЛОЖЕНИЯ</w:t>
      </w:r>
    </w:p>
    <w:p w:rsidR="009D6FB2" w:rsidRDefault="009D6FB2" w:rsidP="009D6FB2">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1.1.</w:t>
      </w:r>
      <w:r w:rsidR="00730F7E" w:rsidRPr="00730F7E">
        <w:rPr>
          <w:rFonts w:ascii="Arial" w:hAnsi="Arial" w:cs="Arial"/>
          <w:sz w:val="24"/>
          <w:szCs w:val="24"/>
        </w:rPr>
        <w:t xml:space="preserve"> </w:t>
      </w:r>
      <w:proofErr w:type="gramStart"/>
      <w:r w:rsidR="00730F7E">
        <w:rPr>
          <w:rFonts w:ascii="Arial" w:hAnsi="Arial" w:cs="Arial"/>
          <w:sz w:val="24"/>
          <w:szCs w:val="24"/>
        </w:rPr>
        <w:t>Настоящее Положение о порядке и условиях приватизации муниципального имущества муниципального образования «</w:t>
      </w:r>
      <w:r w:rsidR="004F44BC">
        <w:rPr>
          <w:rFonts w:ascii="Arial" w:hAnsi="Arial" w:cs="Arial"/>
          <w:sz w:val="24"/>
          <w:szCs w:val="24"/>
        </w:rPr>
        <w:t>Старковский</w:t>
      </w:r>
      <w:r w:rsidR="00730F7E">
        <w:rPr>
          <w:rFonts w:ascii="Arial" w:hAnsi="Arial" w:cs="Arial"/>
          <w:sz w:val="24"/>
          <w:szCs w:val="24"/>
        </w:rPr>
        <w:t xml:space="preserve"> сельсовет» Октябрьского района Курской области (далее – Положение) разработано в соответствии с Гражданским </w:t>
      </w:r>
      <w:hyperlink r:id="rId7" w:history="1">
        <w:r w:rsidR="00730F7E" w:rsidRPr="00E25614">
          <w:rPr>
            <w:rStyle w:val="a3"/>
            <w:rFonts w:ascii="Arial" w:hAnsi="Arial" w:cs="Arial"/>
            <w:color w:val="000000"/>
            <w:sz w:val="24"/>
            <w:szCs w:val="24"/>
            <w:u w:val="none"/>
          </w:rPr>
          <w:t>кодексом</w:t>
        </w:r>
      </w:hyperlink>
      <w:r w:rsidR="00730F7E">
        <w:rPr>
          <w:rFonts w:ascii="Arial" w:hAnsi="Arial" w:cs="Arial"/>
          <w:sz w:val="24"/>
          <w:szCs w:val="24"/>
        </w:rPr>
        <w:t xml:space="preserve"> Российской Федерации, Федеральным </w:t>
      </w:r>
      <w:hyperlink r:id="rId8" w:history="1">
        <w:r w:rsidR="00730F7E" w:rsidRPr="00F07D04">
          <w:rPr>
            <w:rStyle w:val="a3"/>
            <w:rFonts w:ascii="Arial" w:hAnsi="Arial" w:cs="Arial"/>
            <w:color w:val="000000"/>
            <w:sz w:val="24"/>
            <w:szCs w:val="24"/>
            <w:u w:val="none"/>
          </w:rPr>
          <w:t>законом</w:t>
        </w:r>
      </w:hyperlink>
      <w:r w:rsidR="00730F7E">
        <w:rPr>
          <w:rFonts w:ascii="Arial" w:hAnsi="Arial" w:cs="Arial"/>
          <w:sz w:val="24"/>
          <w:szCs w:val="24"/>
        </w:rPr>
        <w:t xml:space="preserve"> от 21.12.2001 N178-ФЗ "О приватизации государственного и муниципального имущества", Федеральным </w:t>
      </w:r>
      <w:hyperlink r:id="rId9" w:history="1">
        <w:r w:rsidR="00730F7E" w:rsidRPr="00F07D04">
          <w:rPr>
            <w:rStyle w:val="a3"/>
            <w:rFonts w:ascii="Arial" w:hAnsi="Arial" w:cs="Arial"/>
            <w:color w:val="000000"/>
            <w:sz w:val="24"/>
            <w:szCs w:val="24"/>
            <w:u w:val="none"/>
          </w:rPr>
          <w:t>законом</w:t>
        </w:r>
      </w:hyperlink>
      <w:r w:rsidR="00730F7E">
        <w:rPr>
          <w:rFonts w:ascii="Arial" w:hAnsi="Arial" w:cs="Arial"/>
          <w:sz w:val="24"/>
          <w:szCs w:val="24"/>
        </w:rPr>
        <w:t xml:space="preserve"> от 06.10.2003 N 131-ФЗ "Об общих принципах организации местного самоуправления в Российской Федерации", Федеральным </w:t>
      </w:r>
      <w:hyperlink r:id="rId10" w:history="1">
        <w:r w:rsidR="00730F7E" w:rsidRPr="00F07D04">
          <w:rPr>
            <w:rStyle w:val="a3"/>
            <w:rFonts w:ascii="Arial" w:hAnsi="Arial" w:cs="Arial"/>
            <w:color w:val="000000"/>
            <w:sz w:val="24"/>
            <w:szCs w:val="24"/>
            <w:u w:val="none"/>
          </w:rPr>
          <w:t>законом</w:t>
        </w:r>
      </w:hyperlink>
      <w:r w:rsidR="00730F7E">
        <w:rPr>
          <w:rFonts w:ascii="Arial" w:hAnsi="Arial" w:cs="Arial"/>
          <w:sz w:val="24"/>
          <w:szCs w:val="24"/>
        </w:rPr>
        <w:t xml:space="preserve"> от 29.07.1998 N 135-ФЗ "Об</w:t>
      </w:r>
      <w:proofErr w:type="gramEnd"/>
      <w:r w:rsidR="00730F7E">
        <w:rPr>
          <w:rFonts w:ascii="Arial" w:hAnsi="Arial" w:cs="Arial"/>
          <w:sz w:val="24"/>
          <w:szCs w:val="24"/>
        </w:rPr>
        <w:t xml:space="preserve"> </w:t>
      </w:r>
      <w:proofErr w:type="gramStart"/>
      <w:r w:rsidR="00730F7E">
        <w:rPr>
          <w:rFonts w:ascii="Arial" w:hAnsi="Arial" w:cs="Arial"/>
          <w:sz w:val="24"/>
          <w:szCs w:val="24"/>
        </w:rPr>
        <w:t xml:space="preserve">оценочной деятельности в Российской Федерации", </w:t>
      </w:r>
      <w:hyperlink r:id="rId11" w:history="1">
        <w:r w:rsidR="00730F7E">
          <w:rPr>
            <w:rStyle w:val="a3"/>
            <w:rFonts w:ascii="Arial" w:hAnsi="Arial" w:cs="Arial"/>
            <w:color w:val="000000"/>
            <w:sz w:val="24"/>
            <w:szCs w:val="24"/>
            <w:u w:val="none"/>
          </w:rPr>
          <w:t>П</w:t>
        </w:r>
        <w:r w:rsidR="00730F7E" w:rsidRPr="00F07D04">
          <w:rPr>
            <w:rStyle w:val="a3"/>
            <w:rFonts w:ascii="Arial" w:hAnsi="Arial" w:cs="Arial"/>
            <w:color w:val="000000"/>
            <w:sz w:val="24"/>
            <w:szCs w:val="24"/>
            <w:u w:val="none"/>
          </w:rPr>
          <w:t>остановлением</w:t>
        </w:r>
      </w:hyperlink>
      <w:r w:rsidR="00730F7E" w:rsidRPr="00F07D04">
        <w:rPr>
          <w:rFonts w:ascii="Arial" w:hAnsi="Arial" w:cs="Arial"/>
          <w:sz w:val="24"/>
          <w:szCs w:val="24"/>
        </w:rPr>
        <w:t xml:space="preserve"> </w:t>
      </w:r>
      <w:r w:rsidR="00730F7E">
        <w:rPr>
          <w:rFonts w:ascii="Arial" w:hAnsi="Arial" w:cs="Arial"/>
          <w:sz w:val="24"/>
          <w:szCs w:val="24"/>
        </w:rPr>
        <w:t xml:space="preserve">Правительства Российской Федерации от 26.12.2005 N 806 "Об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  </w:t>
      </w:r>
      <w:hyperlink r:id="rId12" w:history="1">
        <w:r w:rsidR="00730F7E" w:rsidRPr="00E25614">
          <w:rPr>
            <w:rStyle w:val="a3"/>
            <w:rFonts w:ascii="Arial" w:hAnsi="Arial" w:cs="Arial"/>
            <w:color w:val="000000"/>
            <w:sz w:val="24"/>
            <w:szCs w:val="24"/>
            <w:u w:val="none"/>
          </w:rPr>
          <w:t>Уставом</w:t>
        </w:r>
      </w:hyperlink>
      <w:r w:rsidR="00730F7E" w:rsidRPr="00E25614">
        <w:rPr>
          <w:rFonts w:ascii="Arial" w:hAnsi="Arial" w:cs="Arial"/>
          <w:sz w:val="24"/>
          <w:szCs w:val="24"/>
        </w:rPr>
        <w:t xml:space="preserve"> </w:t>
      </w:r>
      <w:r w:rsidR="00730F7E">
        <w:rPr>
          <w:rFonts w:ascii="Arial" w:hAnsi="Arial" w:cs="Arial"/>
          <w:sz w:val="24"/>
          <w:szCs w:val="24"/>
        </w:rPr>
        <w:t>муниципального образования «</w:t>
      </w:r>
      <w:r w:rsidR="004F44BC">
        <w:rPr>
          <w:rFonts w:ascii="Arial" w:hAnsi="Arial" w:cs="Arial"/>
          <w:sz w:val="24"/>
          <w:szCs w:val="24"/>
        </w:rPr>
        <w:t>Старковский</w:t>
      </w:r>
      <w:r w:rsidR="00730F7E">
        <w:rPr>
          <w:rFonts w:ascii="Arial" w:hAnsi="Arial" w:cs="Arial"/>
          <w:sz w:val="24"/>
          <w:szCs w:val="24"/>
        </w:rPr>
        <w:t xml:space="preserve"> сельсовет» Октябрьского района Курской области, решением Собрания депутатов </w:t>
      </w:r>
      <w:r w:rsidR="004F44BC">
        <w:rPr>
          <w:rFonts w:ascii="Arial" w:hAnsi="Arial" w:cs="Arial"/>
          <w:sz w:val="24"/>
          <w:szCs w:val="24"/>
        </w:rPr>
        <w:t>Старковского</w:t>
      </w:r>
      <w:r w:rsidR="00730F7E">
        <w:rPr>
          <w:rFonts w:ascii="Arial" w:hAnsi="Arial" w:cs="Arial"/>
          <w:sz w:val="24"/>
          <w:szCs w:val="24"/>
        </w:rPr>
        <w:t xml:space="preserve"> сельсовета Октябрьского района Курской области от </w:t>
      </w:r>
      <w:r w:rsidR="004509C2">
        <w:rPr>
          <w:rFonts w:ascii="Arial" w:hAnsi="Arial" w:cs="Arial"/>
          <w:sz w:val="24"/>
          <w:szCs w:val="24"/>
        </w:rPr>
        <w:t>27</w:t>
      </w:r>
      <w:r w:rsidR="00730F7E">
        <w:rPr>
          <w:rFonts w:ascii="Arial" w:hAnsi="Arial" w:cs="Arial"/>
          <w:sz w:val="24"/>
          <w:szCs w:val="24"/>
        </w:rPr>
        <w:t>.0</w:t>
      </w:r>
      <w:r w:rsidR="004509C2">
        <w:rPr>
          <w:rFonts w:ascii="Arial" w:hAnsi="Arial" w:cs="Arial"/>
          <w:sz w:val="24"/>
          <w:szCs w:val="24"/>
        </w:rPr>
        <w:t>4. 2012г</w:t>
      </w:r>
      <w:proofErr w:type="gramEnd"/>
      <w:r w:rsidR="004509C2">
        <w:rPr>
          <w:rFonts w:ascii="Arial" w:hAnsi="Arial" w:cs="Arial"/>
          <w:sz w:val="24"/>
          <w:szCs w:val="24"/>
        </w:rPr>
        <w:t>. № 8</w:t>
      </w:r>
      <w:r w:rsidR="00730F7E">
        <w:rPr>
          <w:rFonts w:ascii="Arial" w:hAnsi="Arial" w:cs="Arial"/>
          <w:sz w:val="24"/>
          <w:szCs w:val="24"/>
        </w:rPr>
        <w:t xml:space="preserve"> «Об утверждении Порядка управления и распоряжения имуществом, находящимся в муниципальной собственности муниципального образования «</w:t>
      </w:r>
      <w:r w:rsidR="004F44BC">
        <w:rPr>
          <w:rFonts w:ascii="Arial" w:hAnsi="Arial" w:cs="Arial"/>
          <w:sz w:val="24"/>
          <w:szCs w:val="24"/>
        </w:rPr>
        <w:t>Старковский</w:t>
      </w:r>
      <w:r w:rsidR="00730F7E">
        <w:rPr>
          <w:rFonts w:ascii="Arial" w:hAnsi="Arial" w:cs="Arial"/>
          <w:sz w:val="24"/>
          <w:szCs w:val="24"/>
        </w:rPr>
        <w:t xml:space="preserve"> сельсовет» Октябрьского района Курской области».</w:t>
      </w:r>
    </w:p>
    <w:p w:rsidR="009D6FB2" w:rsidRDefault="009D6FB2" w:rsidP="009D6FB2">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1.2. Настоящее Положение регулирует отношения, возникающие при приватизации муниципального имущества муниципального образования «</w:t>
      </w:r>
      <w:r w:rsidR="004F44BC">
        <w:rPr>
          <w:rFonts w:ascii="Arial" w:hAnsi="Arial" w:cs="Arial"/>
          <w:sz w:val="24"/>
          <w:szCs w:val="24"/>
        </w:rPr>
        <w:t>Старковский</w:t>
      </w:r>
      <w:r>
        <w:rPr>
          <w:rFonts w:ascii="Arial" w:hAnsi="Arial" w:cs="Arial"/>
          <w:sz w:val="24"/>
          <w:szCs w:val="24"/>
        </w:rPr>
        <w:t xml:space="preserve"> сельсовет» Октябрьского района Курской области (далее – муниципальное имущество) и связанные с ними отношения по управлению муниципальным имуществом.</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Действие настоящего Положения не распространяется на отношения, возникающие при отчуждении: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земли, за исключением отчуждения земельных участков, на которых расположены объекты недвижимости, в том числе имущественные комплексы;</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природных ресурсов;</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муниципального жилищного фонда;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муниципального имущества, находящегося за пределами территории Российской Федерации;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 муниципального имущества в случаях, предусмотренных международными договорами Российской Федерации;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proofErr w:type="gramStart"/>
      <w:r>
        <w:rPr>
          <w:rFonts w:ascii="Arial" w:hAnsi="Arial" w:cs="Arial"/>
          <w:sz w:val="24"/>
          <w:szCs w:val="24"/>
        </w:rPr>
        <w:t xml:space="preserve">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w:t>
      </w:r>
      <w:r>
        <w:rPr>
          <w:rFonts w:ascii="Arial" w:hAnsi="Arial" w:cs="Arial"/>
          <w:sz w:val="24"/>
          <w:szCs w:val="24"/>
        </w:rPr>
        <w:lastRenderedPageBreak/>
        <w:t>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w:t>
      </w:r>
      <w:proofErr w:type="gramEnd"/>
      <w:r>
        <w:rPr>
          <w:rFonts w:ascii="Arial" w:hAnsi="Arial" w:cs="Arial"/>
          <w:sz w:val="24"/>
          <w:szCs w:val="24"/>
        </w:rPr>
        <w:t xml:space="preserve"> которых расположены здания, строения и сооружения, находящиеся в собственности указанных организаций;</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7) муниципального имущества в собственность некоммерческих организаций, созданных при преобразовании муниципальных унитарных предприятий, муниципальных учреждений;</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8)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9) муниципального имущества на основании судебного решения;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11) акций открытого акционерного общества, а также ценных бумаг, конвертируемых в акции открытого акционерного общества, в случае их выкупа в порядке, установленном статьей 84.8 Федерального закона от 26.12.1995г. №208-ФЗ «Об акционерных обществах».</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1.3.Под приватизацией муниципального имущества понимается возмездное отчуждение имущества, находящегося в собственности муниципального образования «</w:t>
      </w:r>
      <w:r w:rsidR="004F44BC">
        <w:rPr>
          <w:rFonts w:ascii="Arial" w:hAnsi="Arial" w:cs="Arial"/>
          <w:sz w:val="24"/>
          <w:szCs w:val="24"/>
        </w:rPr>
        <w:t>Старковский</w:t>
      </w:r>
      <w:r>
        <w:rPr>
          <w:rFonts w:ascii="Arial" w:hAnsi="Arial" w:cs="Arial"/>
          <w:sz w:val="24"/>
          <w:szCs w:val="24"/>
        </w:rPr>
        <w:t xml:space="preserve"> сельсовет» Октябрьского района Курской области (далее - муниципальное имущество), в собственность физических и (или) юридических лиц.</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открытых акционерных обществ, в уставный капитал которых вносится муниципальное имущество).</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1.4.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1.5. </w:t>
      </w:r>
      <w:proofErr w:type="gramStart"/>
      <w:r>
        <w:rPr>
          <w:rFonts w:ascii="Arial" w:hAnsi="Arial" w:cs="Arial"/>
          <w:sz w:val="24"/>
          <w:szCs w:val="24"/>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3" w:history="1">
        <w:r>
          <w:rPr>
            <w:rStyle w:val="a3"/>
            <w:rFonts w:ascii="Arial" w:hAnsi="Arial" w:cs="Arial"/>
            <w:color w:val="000000"/>
            <w:sz w:val="24"/>
            <w:szCs w:val="24"/>
          </w:rPr>
          <w:t>статьей 25</w:t>
        </w:r>
      </w:hyperlink>
      <w:r>
        <w:rPr>
          <w:rFonts w:ascii="Arial" w:hAnsi="Arial" w:cs="Arial"/>
          <w:sz w:val="24"/>
          <w:szCs w:val="24"/>
        </w:rPr>
        <w:t xml:space="preserve"> Федерального закона от 21.12.2001 N178-ФЗ "О приватизации государственного и муниципального имущества".</w:t>
      </w:r>
      <w:proofErr w:type="gramEnd"/>
    </w:p>
    <w:p w:rsidR="009D6FB2" w:rsidRDefault="009D6FB2" w:rsidP="00A03515">
      <w:pPr>
        <w:autoSpaceDE w:val="0"/>
        <w:autoSpaceDN w:val="0"/>
        <w:adjustRightInd w:val="0"/>
        <w:spacing w:after="0" w:line="240" w:lineRule="auto"/>
        <w:ind w:firstLine="567"/>
        <w:jc w:val="both"/>
        <w:outlineLvl w:val="2"/>
        <w:rPr>
          <w:rFonts w:ascii="Arial" w:hAnsi="Arial" w:cs="Arial"/>
          <w:sz w:val="24"/>
          <w:szCs w:val="24"/>
        </w:rPr>
      </w:pPr>
      <w:proofErr w:type="gramStart"/>
      <w:r>
        <w:rPr>
          <w:rFonts w:ascii="Arial" w:hAnsi="Arial" w:cs="Arial"/>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9D6FB2" w:rsidRDefault="009D6FB2" w:rsidP="009D6FB2">
      <w:pPr>
        <w:autoSpaceDE w:val="0"/>
        <w:autoSpaceDN w:val="0"/>
        <w:adjustRightInd w:val="0"/>
        <w:spacing w:after="0" w:line="240" w:lineRule="auto"/>
        <w:ind w:firstLine="567"/>
        <w:jc w:val="center"/>
        <w:outlineLvl w:val="2"/>
        <w:rPr>
          <w:rFonts w:ascii="Arial" w:hAnsi="Arial" w:cs="Arial"/>
          <w:b/>
          <w:sz w:val="24"/>
          <w:szCs w:val="24"/>
        </w:rPr>
      </w:pPr>
    </w:p>
    <w:p w:rsidR="009D6FB2" w:rsidRDefault="009D6FB2" w:rsidP="009D6FB2">
      <w:pPr>
        <w:autoSpaceDE w:val="0"/>
        <w:autoSpaceDN w:val="0"/>
        <w:adjustRightInd w:val="0"/>
        <w:spacing w:after="0" w:line="240" w:lineRule="auto"/>
        <w:ind w:firstLine="567"/>
        <w:jc w:val="center"/>
        <w:outlineLvl w:val="2"/>
        <w:rPr>
          <w:rFonts w:ascii="Arial" w:hAnsi="Arial" w:cs="Arial"/>
          <w:b/>
          <w:sz w:val="24"/>
          <w:szCs w:val="24"/>
        </w:rPr>
      </w:pPr>
      <w:r>
        <w:rPr>
          <w:rFonts w:ascii="Arial" w:hAnsi="Arial" w:cs="Arial"/>
          <w:b/>
          <w:sz w:val="24"/>
          <w:szCs w:val="24"/>
        </w:rPr>
        <w:t>2. ОСНОВНЫЕ ЦЕЛИ И НАПРАВЛЕНИЯ ПРИВАТИЗАЦИИ</w:t>
      </w:r>
    </w:p>
    <w:p w:rsidR="00A03515" w:rsidRDefault="00A03515" w:rsidP="009D6FB2">
      <w:pPr>
        <w:autoSpaceDE w:val="0"/>
        <w:autoSpaceDN w:val="0"/>
        <w:adjustRightInd w:val="0"/>
        <w:spacing w:after="0" w:line="240" w:lineRule="auto"/>
        <w:ind w:firstLine="567"/>
        <w:jc w:val="center"/>
        <w:outlineLvl w:val="2"/>
        <w:rPr>
          <w:rFonts w:ascii="Arial" w:hAnsi="Arial" w:cs="Arial"/>
          <w:b/>
          <w:sz w:val="24"/>
          <w:szCs w:val="24"/>
        </w:rPr>
      </w:pP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2.1. Основные цели приватизации: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lastRenderedPageBreak/>
        <w:t>- повышение эффективности использования муниципального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поступление дополнительных финансовых сре</w:t>
      </w:r>
      <w:proofErr w:type="gramStart"/>
      <w:r>
        <w:rPr>
          <w:rFonts w:ascii="Arial" w:hAnsi="Arial" w:cs="Arial"/>
          <w:sz w:val="24"/>
          <w:szCs w:val="24"/>
        </w:rPr>
        <w:t>дств в б</w:t>
      </w:r>
      <w:proofErr w:type="gramEnd"/>
      <w:r>
        <w:rPr>
          <w:rFonts w:ascii="Arial" w:hAnsi="Arial" w:cs="Arial"/>
          <w:sz w:val="24"/>
          <w:szCs w:val="24"/>
        </w:rPr>
        <w:t xml:space="preserve">юджет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Курской области.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2.2. Основные направления приватизации: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 выявление и приватизация неиспользуемых и убыточных объектов на территории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Курской области (в том числе объектов незавершенного строительства);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 участие в управлении и защита интересов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Курской области в хозяйствующих субъектах, в уставных капиталах которых имеется вклад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Курской области;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 освобождение от непрофильного имущества, обремененного содержанием за счет средств бюджета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Курской области.</w:t>
      </w:r>
    </w:p>
    <w:p w:rsidR="009D6FB2" w:rsidRDefault="009D6FB2" w:rsidP="009D6FB2">
      <w:pPr>
        <w:autoSpaceDE w:val="0"/>
        <w:autoSpaceDN w:val="0"/>
        <w:adjustRightInd w:val="0"/>
        <w:spacing w:after="0" w:line="240" w:lineRule="auto"/>
        <w:ind w:firstLine="567"/>
        <w:jc w:val="center"/>
        <w:outlineLvl w:val="1"/>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3. КОМПЕТЕНЦИЯ ОРГАНОВ МЕСТНОГО САМОУПРАВЛЕНИЯ В СФЕРЕ ПРИВАТИЗАЦИИ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3.1. К компетенции Собрания депутатов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относится: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утверждение прогнозного плана (программы) приватизации муниципального имущества муниципального образования «</w:t>
      </w:r>
      <w:r w:rsidR="004F44BC">
        <w:rPr>
          <w:rFonts w:ascii="Arial" w:hAnsi="Arial" w:cs="Arial"/>
          <w:sz w:val="24"/>
          <w:szCs w:val="24"/>
        </w:rPr>
        <w:t>Старковский</w:t>
      </w:r>
      <w:r>
        <w:rPr>
          <w:rFonts w:ascii="Arial" w:hAnsi="Arial" w:cs="Arial"/>
          <w:sz w:val="24"/>
          <w:szCs w:val="24"/>
        </w:rPr>
        <w:t xml:space="preserve"> сельсовет» Октябрьского района Курской области (далее по тексту – Программа приватизации);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2) осуществление </w:t>
      </w:r>
      <w:proofErr w:type="gramStart"/>
      <w:r>
        <w:rPr>
          <w:rFonts w:ascii="Arial" w:hAnsi="Arial" w:cs="Arial"/>
          <w:sz w:val="24"/>
          <w:szCs w:val="24"/>
        </w:rPr>
        <w:t>контроля за</w:t>
      </w:r>
      <w:proofErr w:type="gramEnd"/>
      <w:r>
        <w:rPr>
          <w:rFonts w:ascii="Arial" w:hAnsi="Arial" w:cs="Arial"/>
          <w:sz w:val="24"/>
          <w:szCs w:val="24"/>
        </w:rPr>
        <w:t xml:space="preserve"> выполнением Администрацией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настоящего Положения и Программы приватизации;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3.2. К компетенции Администрации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относится: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1) разработка и внесение на рассмотрение Собрания депутатов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проекта Программы приватизации;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принятие решений об условиях приватизации (изменении или отмене условий приватизации);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утверждение состава комиссии по проведению приватизации муниципального имущества муниципального образования «</w:t>
      </w:r>
      <w:r w:rsidR="004F44BC">
        <w:rPr>
          <w:rFonts w:ascii="Arial" w:hAnsi="Arial" w:cs="Arial"/>
          <w:sz w:val="24"/>
          <w:szCs w:val="24"/>
        </w:rPr>
        <w:t>Старковский</w:t>
      </w:r>
      <w:r>
        <w:rPr>
          <w:rFonts w:ascii="Arial" w:hAnsi="Arial" w:cs="Arial"/>
          <w:sz w:val="24"/>
          <w:szCs w:val="24"/>
        </w:rPr>
        <w:t xml:space="preserve"> сельсовет» Октябрьского района Курской области (далее – Комиссия);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утверждение условий торгов по продаже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 установление срока рассрочки оплаты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6) обеспечение проведения оценки приватизируемого имущества в порядке, предусмотренном законодательством Российской Федерации об оценочной деятельности;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7) определение начальной цены приватизируемого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8) организационное обеспечение деятельности по приватизации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9) информационное обеспечение приватизации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 xml:space="preserve">4. КОМИССИЯ ПО ПРОВЕДЕНИЮ ПРИВАТИЗАЦИИ МУНИЦИПАЛЬНОГО ИМУЩЕСТВА МУНИЦИПАЛЬНОГО ОБРАЗОВАНИЯ </w:t>
      </w: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w:t>
      </w:r>
      <w:r w:rsidR="004F44BC">
        <w:rPr>
          <w:rFonts w:ascii="Arial" w:hAnsi="Arial" w:cs="Arial"/>
          <w:b/>
          <w:sz w:val="24"/>
          <w:szCs w:val="24"/>
        </w:rPr>
        <w:t>СТАРКОВСКИЙ</w:t>
      </w:r>
      <w:r>
        <w:rPr>
          <w:rFonts w:ascii="Arial" w:hAnsi="Arial" w:cs="Arial"/>
          <w:b/>
          <w:sz w:val="24"/>
          <w:szCs w:val="24"/>
        </w:rPr>
        <w:t xml:space="preserve"> СЕЛЬСОВЕТ» ОКТЯБРЬСКОГО РАЙОНА </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lastRenderedPageBreak/>
        <w:t xml:space="preserve">4.1. Для обеспечения проведения мероприятий по приватизации объектов муниципальной собственности (конкурсов, аукционов, приватизации иными предусмотренными способами) постановлением Администрацией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утверждается состав Комиссии.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4.2. Комиссия правомочна принимать в пределах ее компетенции решения, если на заседании присутствуют не менее половины ее членов. Решения принимаются большинством голосов членов Комиссии от числа присутствующих на заседании. В случае равенства голосов голос председателя Комиссии является решающим.</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4.3.Решения Комиссии оформляются протоколами ее заседаний, которые подписываются председателем Комиссии и присутствующими на заседании членами Комиссии. Мнение члена Комиссии, не согласного с принятым решением, приобщается к протоколу.</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4.4. К компетенции Комиссии относятся: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осуществление приема и регистрации заявок покупателей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проверка правильности оформления представленных претендентами документов и определение их соответствия требованиям законодательства Российской Федерации и перечню, опубликованному в информационном сообщении о приватизации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принятие решения о признании претендентов участниками торгов или об отказе в допуске претендентов к участию в торгах;</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определение победителя торгов и оформление протокола об итогах торгов;</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5) осуществление </w:t>
      </w:r>
      <w:proofErr w:type="gramStart"/>
      <w:r>
        <w:rPr>
          <w:rFonts w:ascii="Arial" w:hAnsi="Arial" w:cs="Arial"/>
          <w:sz w:val="24"/>
          <w:szCs w:val="24"/>
        </w:rPr>
        <w:t>контроля за</w:t>
      </w:r>
      <w:proofErr w:type="gramEnd"/>
      <w:r>
        <w:rPr>
          <w:rFonts w:ascii="Arial" w:hAnsi="Arial" w:cs="Arial"/>
          <w:sz w:val="24"/>
          <w:szCs w:val="24"/>
        </w:rPr>
        <w:t xml:space="preserve"> приватизацией муниципального имущества.</w:t>
      </w:r>
    </w:p>
    <w:p w:rsidR="009D6FB2" w:rsidRDefault="009D6FB2" w:rsidP="009D6FB2">
      <w:pPr>
        <w:autoSpaceDE w:val="0"/>
        <w:autoSpaceDN w:val="0"/>
        <w:adjustRightInd w:val="0"/>
        <w:spacing w:after="0" w:line="240" w:lineRule="auto"/>
        <w:ind w:firstLine="567"/>
        <w:jc w:val="center"/>
        <w:outlineLvl w:val="1"/>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5. СУБЪЕКТЫ И ОБЪЕКТЫ ПРИВАТИЗАЦИИ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5.1. Субъектами приватизации в муниципальном образовании «</w:t>
      </w:r>
      <w:r w:rsidR="004F44BC">
        <w:rPr>
          <w:rFonts w:ascii="Arial" w:hAnsi="Arial" w:cs="Arial"/>
          <w:sz w:val="24"/>
          <w:szCs w:val="24"/>
        </w:rPr>
        <w:t>Старковский</w:t>
      </w:r>
      <w:r>
        <w:rPr>
          <w:rFonts w:ascii="Arial" w:hAnsi="Arial" w:cs="Arial"/>
          <w:sz w:val="24"/>
          <w:szCs w:val="24"/>
        </w:rPr>
        <w:t xml:space="preserve"> сельсовет» Октябрьского района Курской области являются: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собственник, в отношении имущества которого может быть принято решение о приватизации, - муниципальное образование «</w:t>
      </w:r>
      <w:r w:rsidR="004F44BC">
        <w:rPr>
          <w:rFonts w:ascii="Arial" w:hAnsi="Arial" w:cs="Arial"/>
          <w:sz w:val="24"/>
          <w:szCs w:val="24"/>
        </w:rPr>
        <w:t>Старковский</w:t>
      </w:r>
      <w:r>
        <w:rPr>
          <w:rFonts w:ascii="Arial" w:hAnsi="Arial" w:cs="Arial"/>
          <w:sz w:val="24"/>
          <w:szCs w:val="24"/>
        </w:rPr>
        <w:t xml:space="preserve"> сельсовет» Октябрьского района Курской области;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2) продавец – Администрация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3) покупатель - лицо, признанное покупателем муниципального имущества в соответствии со </w:t>
      </w:r>
      <w:hyperlink r:id="rId14" w:history="1">
        <w:r>
          <w:rPr>
            <w:rStyle w:val="a3"/>
            <w:rFonts w:ascii="Arial" w:hAnsi="Arial" w:cs="Arial"/>
            <w:color w:val="000000"/>
            <w:sz w:val="24"/>
            <w:szCs w:val="24"/>
          </w:rPr>
          <w:t>статьей 5</w:t>
        </w:r>
      </w:hyperlink>
      <w:r>
        <w:rPr>
          <w:rFonts w:ascii="Arial" w:hAnsi="Arial" w:cs="Arial"/>
          <w:sz w:val="24"/>
          <w:szCs w:val="24"/>
        </w:rPr>
        <w:t xml:space="preserve"> Федерального закона от 21.12.2001 N178-ФЗ "О приватизации государственного и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5.2. Объектами приватизации муниципального имущества являются: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объекты недвижимого имущества (здания, сооружения, нежилые помещения, объекты незавершенного строительства);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транспорт, оборудование, другие материальные и нематериальные активы в случаях, предусмотренных законодательством;</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имущественный комплекс муниципального предприятия;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являющиеся муниципальной собственностью акции, доли в уставном капитале хозяйствующих субъектов;</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 иное имущество, отчуждение которого производится в соответствии с законодательством о приватизации.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5.3. Основанием для принятия решения о приватизации объектов муниципальной собственности может являться: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1) отсутствие необходимости в использовании объекта для обеспечения деятельности органов местного самоуправления и должностных лиц местного </w:t>
      </w:r>
      <w:r>
        <w:rPr>
          <w:rFonts w:ascii="Arial" w:hAnsi="Arial" w:cs="Arial"/>
          <w:sz w:val="24"/>
          <w:szCs w:val="24"/>
        </w:rPr>
        <w:lastRenderedPageBreak/>
        <w:t>самоуправления, муниципальных учреждений при условии отсутствия спроса на указанное имущество как на объект аренды;</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необходимость вложения значительных сре</w:t>
      </w:r>
      <w:proofErr w:type="gramStart"/>
      <w:r>
        <w:rPr>
          <w:rFonts w:ascii="Arial" w:hAnsi="Arial" w:cs="Arial"/>
          <w:sz w:val="24"/>
          <w:szCs w:val="24"/>
        </w:rPr>
        <w:t>дств в р</w:t>
      </w:r>
      <w:proofErr w:type="gramEnd"/>
      <w:r>
        <w:rPr>
          <w:rFonts w:ascii="Arial" w:hAnsi="Arial" w:cs="Arial"/>
          <w:sz w:val="24"/>
          <w:szCs w:val="24"/>
        </w:rPr>
        <w:t>емонт или восстановление объекта;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ожидаемое получение большего экономического эффекта от приватизации, чем от использования имущества либо от сдачи его в аренду;</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наличие запрета, установленного законодательством Российской Федерации на нахождение соответствующего имущества в собственности муниципального образования;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 реализация субъектом малого или среднего предпринимательства преимущественного права на приобретение арендуемого объекта путем подачи соответствующего заявления.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5.4. Основанием для принятия решения о приватизации имущественного комплекса муниципального предприятия может являться: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отсутствие прибыли по итогам не менее чем двух предыдущих лет;</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отсутствие сре</w:t>
      </w:r>
      <w:proofErr w:type="gramStart"/>
      <w:r>
        <w:rPr>
          <w:rFonts w:ascii="Arial" w:hAnsi="Arial" w:cs="Arial"/>
          <w:sz w:val="24"/>
          <w:szCs w:val="24"/>
        </w:rPr>
        <w:t>дств дл</w:t>
      </w:r>
      <w:proofErr w:type="gramEnd"/>
      <w:r>
        <w:rPr>
          <w:rFonts w:ascii="Arial" w:hAnsi="Arial" w:cs="Arial"/>
          <w:sz w:val="24"/>
          <w:szCs w:val="24"/>
        </w:rPr>
        <w:t>я развития производства;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неэффективное использование закрепленного за предприятием имущества или использование его не по назначению;</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ожидаемое получение большего экономического эффекта от приватизации, чем от продолжения деятельности муниципального предприятия.</w:t>
      </w:r>
    </w:p>
    <w:p w:rsidR="009D6FB2" w:rsidRDefault="009D6FB2" w:rsidP="009D6FB2">
      <w:pPr>
        <w:autoSpaceDE w:val="0"/>
        <w:autoSpaceDN w:val="0"/>
        <w:adjustRightInd w:val="0"/>
        <w:spacing w:after="0" w:line="240" w:lineRule="auto"/>
        <w:ind w:firstLine="567"/>
        <w:jc w:val="center"/>
        <w:outlineLvl w:val="1"/>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6. ПЛАНИРОВАНИЕ ПРИВАТИЗАЦИИ МУНИЦИПАЛЬНОГО ИМУЩЕСТВА</w:t>
      </w:r>
    </w:p>
    <w:p w:rsidR="009D6FB2" w:rsidRDefault="009D6FB2" w:rsidP="009D6FB2">
      <w:pPr>
        <w:pStyle w:val="21"/>
        <w:shd w:val="clear" w:color="auto" w:fill="auto"/>
        <w:spacing w:line="240" w:lineRule="auto"/>
        <w:ind w:firstLine="567"/>
        <w:rPr>
          <w:rStyle w:val="2"/>
          <w:bCs/>
          <w:color w:val="000000"/>
          <w:sz w:val="24"/>
        </w:rPr>
      </w:pPr>
    </w:p>
    <w:p w:rsidR="009D6FB2" w:rsidRDefault="009D6FB2" w:rsidP="009D6FB2">
      <w:pPr>
        <w:pStyle w:val="21"/>
        <w:shd w:val="clear" w:color="auto" w:fill="auto"/>
        <w:spacing w:line="240" w:lineRule="auto"/>
        <w:ind w:firstLine="567"/>
        <w:rPr>
          <w:b/>
        </w:rPr>
      </w:pPr>
      <w:r>
        <w:rPr>
          <w:rStyle w:val="2"/>
          <w:rFonts w:ascii="Arial" w:hAnsi="Arial" w:cs="Arial"/>
          <w:b w:val="0"/>
          <w:bCs/>
          <w:color w:val="000000"/>
          <w:sz w:val="24"/>
          <w:szCs w:val="24"/>
        </w:rPr>
        <w:t>6.1. Планирование приватизации муниципального имущества муниципального образования «</w:t>
      </w:r>
      <w:r w:rsidR="004F44BC">
        <w:rPr>
          <w:rStyle w:val="2"/>
          <w:rFonts w:ascii="Arial" w:hAnsi="Arial" w:cs="Arial"/>
          <w:b w:val="0"/>
          <w:bCs/>
          <w:color w:val="000000"/>
          <w:sz w:val="24"/>
          <w:szCs w:val="24"/>
        </w:rPr>
        <w:t>Старковский</w:t>
      </w:r>
      <w:r>
        <w:rPr>
          <w:rStyle w:val="2"/>
          <w:rFonts w:ascii="Arial" w:hAnsi="Arial" w:cs="Arial"/>
          <w:b w:val="0"/>
          <w:bCs/>
          <w:color w:val="000000"/>
          <w:sz w:val="24"/>
          <w:szCs w:val="24"/>
        </w:rPr>
        <w:t xml:space="preserve"> сельсовет» Октябрьского района Курской области осуществляется путем разработки прогнозного плана (программы) приватизации муниципального имущества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 xml:space="preserve"> сельсовета Октябрьского района, который ежегодно утверждается Собранием депутатов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сельсовета Октябрьского района на плановый период.</w:t>
      </w:r>
    </w:p>
    <w:p w:rsidR="009D6FB2" w:rsidRDefault="009D6FB2" w:rsidP="009D6FB2">
      <w:pPr>
        <w:pStyle w:val="21"/>
        <w:numPr>
          <w:ilvl w:val="1"/>
          <w:numId w:val="1"/>
        </w:numPr>
        <w:shd w:val="clear" w:color="auto" w:fill="auto"/>
        <w:tabs>
          <w:tab w:val="left" w:pos="0"/>
        </w:tabs>
        <w:spacing w:line="240" w:lineRule="auto"/>
        <w:ind w:left="0" w:firstLine="567"/>
        <w:rPr>
          <w:rFonts w:ascii="Arial" w:hAnsi="Arial" w:cs="Arial"/>
          <w:b/>
          <w:sz w:val="24"/>
          <w:szCs w:val="24"/>
        </w:rPr>
      </w:pPr>
      <w:r>
        <w:rPr>
          <w:rStyle w:val="2"/>
          <w:rFonts w:ascii="Arial" w:hAnsi="Arial" w:cs="Arial"/>
          <w:b w:val="0"/>
          <w:bCs/>
          <w:color w:val="000000"/>
          <w:sz w:val="24"/>
          <w:szCs w:val="24"/>
        </w:rPr>
        <w:t xml:space="preserve"> Прогнозный план (программа) приватизации включает:</w:t>
      </w:r>
    </w:p>
    <w:p w:rsidR="009D6FB2" w:rsidRDefault="009D6FB2" w:rsidP="009D6FB2">
      <w:pPr>
        <w:pStyle w:val="21"/>
        <w:shd w:val="clear" w:color="auto" w:fill="auto"/>
        <w:spacing w:line="240" w:lineRule="auto"/>
        <w:ind w:firstLine="567"/>
        <w:rPr>
          <w:rFonts w:ascii="Arial" w:hAnsi="Arial" w:cs="Arial"/>
          <w:b/>
          <w:sz w:val="24"/>
          <w:szCs w:val="24"/>
        </w:rPr>
      </w:pPr>
      <w:proofErr w:type="gramStart"/>
      <w:r>
        <w:rPr>
          <w:rStyle w:val="2"/>
          <w:rFonts w:ascii="Arial" w:hAnsi="Arial" w:cs="Arial"/>
          <w:b w:val="0"/>
          <w:bCs/>
          <w:color w:val="000000"/>
          <w:sz w:val="24"/>
          <w:szCs w:val="24"/>
        </w:rPr>
        <w:t>- перечни сгруппированного по видам экономической деятельности муниципального имущества, приватизация которого планируется в плановом периоде (унитарных предприятий, акций акционерных обществ и долей в уставных капиталах обществ с ограниченной ответственностью, находящихся в муниципальной собственности муниципального образования «</w:t>
      </w:r>
      <w:r w:rsidR="004F44BC">
        <w:rPr>
          <w:rStyle w:val="2"/>
          <w:rFonts w:ascii="Arial" w:hAnsi="Arial" w:cs="Arial"/>
          <w:b w:val="0"/>
          <w:bCs/>
          <w:color w:val="000000"/>
          <w:sz w:val="24"/>
          <w:szCs w:val="24"/>
        </w:rPr>
        <w:t>Старковский</w:t>
      </w:r>
      <w:r>
        <w:rPr>
          <w:rStyle w:val="2"/>
          <w:rFonts w:ascii="Arial" w:hAnsi="Arial" w:cs="Arial"/>
          <w:b w:val="0"/>
          <w:bCs/>
          <w:color w:val="000000"/>
          <w:sz w:val="24"/>
          <w:szCs w:val="24"/>
        </w:rPr>
        <w:t xml:space="preserve"> сельсовет» Октябрьского района Курской области, иного имущества, составляющего казну муниципального образования «</w:t>
      </w:r>
      <w:r w:rsidR="004F44BC">
        <w:rPr>
          <w:rStyle w:val="2"/>
          <w:rFonts w:ascii="Arial" w:hAnsi="Arial" w:cs="Arial"/>
          <w:b w:val="0"/>
          <w:bCs/>
          <w:color w:val="000000"/>
          <w:sz w:val="24"/>
          <w:szCs w:val="24"/>
        </w:rPr>
        <w:t>Старковский</w:t>
      </w:r>
      <w:r>
        <w:rPr>
          <w:rStyle w:val="2"/>
          <w:rFonts w:ascii="Arial" w:hAnsi="Arial" w:cs="Arial"/>
          <w:b w:val="0"/>
          <w:bCs/>
          <w:color w:val="000000"/>
          <w:sz w:val="24"/>
          <w:szCs w:val="24"/>
        </w:rPr>
        <w:t xml:space="preserve"> сельсовет» Октябрьского района Курской области), с указанием характеристики соответствующего имущества;</w:t>
      </w:r>
      <w:proofErr w:type="gramEnd"/>
    </w:p>
    <w:p w:rsidR="009D6FB2" w:rsidRDefault="009D6FB2" w:rsidP="009D6FB2">
      <w:pPr>
        <w:pStyle w:val="21"/>
        <w:shd w:val="clear" w:color="auto" w:fill="auto"/>
        <w:spacing w:line="240" w:lineRule="auto"/>
        <w:ind w:firstLine="567"/>
        <w:rPr>
          <w:rFonts w:ascii="Arial" w:hAnsi="Arial" w:cs="Arial"/>
          <w:b/>
          <w:sz w:val="24"/>
          <w:szCs w:val="24"/>
        </w:rPr>
      </w:pPr>
      <w:r>
        <w:rPr>
          <w:rStyle w:val="2"/>
          <w:rFonts w:ascii="Arial" w:hAnsi="Arial" w:cs="Arial"/>
          <w:b w:val="0"/>
          <w:bCs/>
          <w:color w:val="000000"/>
          <w:sz w:val="24"/>
          <w:szCs w:val="24"/>
        </w:rPr>
        <w:t xml:space="preserve">- сведения об акционерных обществах и обществах с ограниченной ответственностью, акции, доли в уставных капиталах которых в соответствии с решениями органов местного самоуправления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сельсовета Октябрьского района подлежат внесению в уставный капитал иных акционерных обществ;</w:t>
      </w:r>
    </w:p>
    <w:p w:rsidR="009D6FB2" w:rsidRDefault="009D6FB2" w:rsidP="009D6FB2">
      <w:pPr>
        <w:pStyle w:val="21"/>
        <w:shd w:val="clear" w:color="auto" w:fill="auto"/>
        <w:spacing w:line="240" w:lineRule="auto"/>
        <w:ind w:firstLine="567"/>
        <w:rPr>
          <w:rFonts w:ascii="Arial" w:hAnsi="Arial" w:cs="Arial"/>
          <w:b/>
          <w:sz w:val="24"/>
          <w:szCs w:val="24"/>
        </w:rPr>
      </w:pPr>
      <w:r>
        <w:rPr>
          <w:rStyle w:val="2"/>
          <w:rFonts w:ascii="Arial" w:hAnsi="Arial" w:cs="Arial"/>
          <w:b w:val="0"/>
          <w:bCs/>
          <w:color w:val="000000"/>
          <w:sz w:val="24"/>
          <w:szCs w:val="24"/>
        </w:rPr>
        <w:t>- сведения об ином имуществе, составляющем казну муниципального образования «</w:t>
      </w:r>
      <w:r w:rsidR="004F44BC">
        <w:rPr>
          <w:rStyle w:val="2"/>
          <w:rFonts w:ascii="Arial" w:hAnsi="Arial" w:cs="Arial"/>
          <w:b w:val="0"/>
          <w:bCs/>
          <w:color w:val="000000"/>
          <w:sz w:val="24"/>
          <w:szCs w:val="24"/>
        </w:rPr>
        <w:t>Старковский</w:t>
      </w:r>
      <w:r>
        <w:rPr>
          <w:rStyle w:val="2"/>
          <w:rFonts w:ascii="Arial" w:hAnsi="Arial" w:cs="Arial"/>
          <w:b w:val="0"/>
          <w:bCs/>
          <w:color w:val="000000"/>
          <w:sz w:val="24"/>
          <w:szCs w:val="24"/>
        </w:rPr>
        <w:t xml:space="preserve"> сельсовет» Октябрьского района Курской области, которое подлежит внесению в уставный капитал акционерных обществ;</w:t>
      </w:r>
    </w:p>
    <w:p w:rsidR="009D6FB2" w:rsidRDefault="009D6FB2" w:rsidP="009D6FB2">
      <w:pPr>
        <w:pStyle w:val="21"/>
        <w:shd w:val="clear" w:color="auto" w:fill="auto"/>
        <w:spacing w:line="240" w:lineRule="auto"/>
        <w:ind w:firstLine="567"/>
        <w:rPr>
          <w:rStyle w:val="2"/>
          <w:bCs/>
          <w:color w:val="000000"/>
          <w:sz w:val="24"/>
        </w:rPr>
      </w:pPr>
      <w:r>
        <w:rPr>
          <w:rStyle w:val="2"/>
          <w:rFonts w:ascii="Arial" w:hAnsi="Arial" w:cs="Arial"/>
          <w:b w:val="0"/>
          <w:bCs/>
          <w:color w:val="000000"/>
          <w:sz w:val="24"/>
          <w:szCs w:val="24"/>
        </w:rPr>
        <w:t xml:space="preserve">- прогноз объемов поступлений в бюджет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 xml:space="preserve"> сельсовета Октябрьского района Курской области в результате исполнения программы приватизации,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w:t>
      </w:r>
      <w:r>
        <w:rPr>
          <w:rStyle w:val="2"/>
          <w:rFonts w:ascii="Arial" w:hAnsi="Arial" w:cs="Arial"/>
          <w:b w:val="0"/>
          <w:bCs/>
          <w:color w:val="000000"/>
          <w:sz w:val="24"/>
          <w:szCs w:val="24"/>
        </w:rPr>
        <w:lastRenderedPageBreak/>
        <w:t>прогнозирования поступлений по источникам финансирования дефицита бюджета, установленными Правительством Российской Федерации.</w:t>
      </w:r>
    </w:p>
    <w:p w:rsidR="009D6FB2" w:rsidRDefault="009D6FB2" w:rsidP="009D6FB2">
      <w:pPr>
        <w:pStyle w:val="21"/>
        <w:shd w:val="clear" w:color="auto" w:fill="auto"/>
        <w:spacing w:line="240" w:lineRule="auto"/>
        <w:ind w:firstLine="567"/>
        <w:rPr>
          <w:b/>
        </w:rPr>
      </w:pPr>
      <w:r>
        <w:rPr>
          <w:rStyle w:val="2"/>
          <w:rFonts w:ascii="Arial" w:hAnsi="Arial" w:cs="Arial"/>
          <w:b w:val="0"/>
          <w:bCs/>
          <w:color w:val="000000"/>
          <w:sz w:val="24"/>
          <w:szCs w:val="24"/>
        </w:rPr>
        <w:t>В случае если программа приватизации принимается на плановый период, превышающий один год, прогноз объемов поступлений от реализации муниципального имущества указывается с разбивкой по годам. Прогнозные показатели поступлений от приватизации имущества ежегодно, не позднее 1 февраля, подлежат корректировке с учетом стоимости имущества, продажа которого завершена, изменений, внесенных в программу приватизации за отчетный период.</w:t>
      </w:r>
    </w:p>
    <w:p w:rsidR="009D6FB2" w:rsidRDefault="009D6FB2" w:rsidP="009D6FB2">
      <w:pPr>
        <w:pStyle w:val="21"/>
        <w:shd w:val="clear" w:color="auto" w:fill="auto"/>
        <w:spacing w:line="240" w:lineRule="auto"/>
        <w:ind w:firstLine="567"/>
        <w:rPr>
          <w:rFonts w:ascii="Arial" w:hAnsi="Arial" w:cs="Arial"/>
          <w:b/>
          <w:sz w:val="24"/>
          <w:szCs w:val="24"/>
        </w:rPr>
      </w:pPr>
      <w:r>
        <w:rPr>
          <w:rStyle w:val="2"/>
          <w:rFonts w:ascii="Arial" w:hAnsi="Arial" w:cs="Arial"/>
          <w:b w:val="0"/>
          <w:bCs/>
          <w:color w:val="000000"/>
          <w:sz w:val="24"/>
          <w:szCs w:val="24"/>
        </w:rPr>
        <w:tab/>
        <w:t>6.3.При включении муниципального имущества в соответствующие перечни указываются:</w:t>
      </w:r>
    </w:p>
    <w:p w:rsidR="009D6FB2" w:rsidRDefault="009D6FB2" w:rsidP="009D6FB2">
      <w:pPr>
        <w:pStyle w:val="21"/>
        <w:shd w:val="clear" w:color="auto" w:fill="auto"/>
        <w:tabs>
          <w:tab w:val="left" w:pos="1042"/>
        </w:tabs>
        <w:spacing w:line="240" w:lineRule="auto"/>
        <w:ind w:firstLine="567"/>
        <w:rPr>
          <w:rFonts w:ascii="Arial" w:hAnsi="Arial" w:cs="Arial"/>
          <w:b/>
          <w:sz w:val="24"/>
          <w:szCs w:val="24"/>
        </w:rPr>
      </w:pPr>
      <w:r>
        <w:rPr>
          <w:rStyle w:val="2"/>
          <w:rFonts w:ascii="Arial" w:hAnsi="Arial" w:cs="Arial"/>
          <w:b w:val="0"/>
          <w:bCs/>
          <w:color w:val="000000"/>
          <w:sz w:val="24"/>
          <w:szCs w:val="24"/>
        </w:rPr>
        <w:t>а)</w:t>
      </w:r>
      <w:r>
        <w:rPr>
          <w:rStyle w:val="2"/>
          <w:rFonts w:ascii="Arial" w:hAnsi="Arial" w:cs="Arial"/>
          <w:b w:val="0"/>
          <w:bCs/>
          <w:color w:val="000000"/>
          <w:sz w:val="24"/>
          <w:szCs w:val="24"/>
        </w:rPr>
        <w:tab/>
        <w:t>для муниципальных унитарных предприятий - наименование и место нахождения;</w:t>
      </w:r>
    </w:p>
    <w:p w:rsidR="009D6FB2" w:rsidRDefault="009D6FB2" w:rsidP="009D6FB2">
      <w:pPr>
        <w:pStyle w:val="21"/>
        <w:shd w:val="clear" w:color="auto" w:fill="auto"/>
        <w:tabs>
          <w:tab w:val="left" w:pos="1057"/>
        </w:tabs>
        <w:spacing w:line="240" w:lineRule="auto"/>
        <w:ind w:firstLine="567"/>
        <w:rPr>
          <w:rFonts w:ascii="Arial" w:hAnsi="Arial" w:cs="Arial"/>
          <w:b/>
          <w:sz w:val="24"/>
          <w:szCs w:val="24"/>
        </w:rPr>
      </w:pPr>
      <w:r>
        <w:rPr>
          <w:rStyle w:val="2"/>
          <w:rFonts w:ascii="Arial" w:hAnsi="Arial" w:cs="Arial"/>
          <w:b w:val="0"/>
          <w:bCs/>
          <w:color w:val="000000"/>
          <w:sz w:val="24"/>
          <w:szCs w:val="24"/>
        </w:rPr>
        <w:t>б)</w:t>
      </w:r>
      <w:r>
        <w:rPr>
          <w:rStyle w:val="2"/>
          <w:rFonts w:ascii="Arial" w:hAnsi="Arial" w:cs="Arial"/>
          <w:b w:val="0"/>
          <w:bCs/>
          <w:color w:val="000000"/>
          <w:sz w:val="24"/>
          <w:szCs w:val="24"/>
        </w:rPr>
        <w:tab/>
        <w:t>для акций акционерных обществ, находящихся в муниципальной собственности:</w:t>
      </w:r>
    </w:p>
    <w:p w:rsidR="009D6FB2" w:rsidRDefault="009D6FB2" w:rsidP="009D6FB2">
      <w:pPr>
        <w:pStyle w:val="21"/>
        <w:shd w:val="clear" w:color="auto" w:fill="auto"/>
        <w:spacing w:line="240" w:lineRule="auto"/>
        <w:ind w:firstLine="567"/>
        <w:rPr>
          <w:rFonts w:ascii="Arial" w:hAnsi="Arial" w:cs="Arial"/>
          <w:b/>
          <w:sz w:val="24"/>
          <w:szCs w:val="24"/>
        </w:rPr>
      </w:pPr>
      <w:r>
        <w:rPr>
          <w:rStyle w:val="2"/>
          <w:rFonts w:ascii="Arial" w:hAnsi="Arial" w:cs="Arial"/>
          <w:b w:val="0"/>
          <w:bCs/>
          <w:color w:val="000000"/>
          <w:sz w:val="24"/>
          <w:szCs w:val="24"/>
        </w:rPr>
        <w:t>- наименование и место нахождения акционерного общества;</w:t>
      </w:r>
    </w:p>
    <w:p w:rsidR="009D6FB2" w:rsidRDefault="009D6FB2" w:rsidP="009D6FB2">
      <w:pPr>
        <w:pStyle w:val="21"/>
        <w:shd w:val="clear" w:color="auto" w:fill="auto"/>
        <w:spacing w:line="240" w:lineRule="auto"/>
        <w:ind w:firstLine="567"/>
        <w:rPr>
          <w:rStyle w:val="2"/>
          <w:bCs/>
          <w:color w:val="000000"/>
          <w:sz w:val="24"/>
        </w:rPr>
      </w:pPr>
      <w:r>
        <w:rPr>
          <w:rStyle w:val="2"/>
          <w:rFonts w:ascii="Arial" w:hAnsi="Arial" w:cs="Arial"/>
          <w:b w:val="0"/>
          <w:bCs/>
          <w:color w:val="000000"/>
          <w:sz w:val="24"/>
          <w:szCs w:val="24"/>
        </w:rPr>
        <w:t xml:space="preserve">- доля принадлежащих муниципальному образованию акций в общем количестве акций акционерного общества либо, если доля акций менее 0,01 процента, </w:t>
      </w:r>
    </w:p>
    <w:p w:rsidR="009D6FB2" w:rsidRDefault="009D6FB2" w:rsidP="009D6FB2">
      <w:pPr>
        <w:pStyle w:val="21"/>
        <w:shd w:val="clear" w:color="auto" w:fill="auto"/>
        <w:spacing w:line="240" w:lineRule="auto"/>
        <w:ind w:firstLine="567"/>
        <w:rPr>
          <w:b/>
        </w:rPr>
      </w:pPr>
      <w:r>
        <w:rPr>
          <w:rStyle w:val="2"/>
          <w:rFonts w:ascii="Arial" w:hAnsi="Arial" w:cs="Arial"/>
          <w:b w:val="0"/>
          <w:bCs/>
          <w:color w:val="000000"/>
          <w:sz w:val="24"/>
          <w:szCs w:val="24"/>
        </w:rPr>
        <w:t>- количество акций;</w:t>
      </w:r>
    </w:p>
    <w:p w:rsidR="009D6FB2" w:rsidRDefault="009D6FB2" w:rsidP="009D6FB2">
      <w:pPr>
        <w:pStyle w:val="21"/>
        <w:shd w:val="clear" w:color="auto" w:fill="auto"/>
        <w:spacing w:line="240" w:lineRule="auto"/>
        <w:ind w:firstLine="567"/>
        <w:rPr>
          <w:rFonts w:ascii="Arial" w:hAnsi="Arial" w:cs="Arial"/>
          <w:b/>
          <w:sz w:val="24"/>
          <w:szCs w:val="24"/>
        </w:rPr>
      </w:pPr>
      <w:r>
        <w:rPr>
          <w:rStyle w:val="2"/>
          <w:rFonts w:ascii="Arial" w:hAnsi="Arial" w:cs="Arial"/>
          <w:b w:val="0"/>
          <w:bCs/>
          <w:color w:val="000000"/>
          <w:sz w:val="24"/>
          <w:szCs w:val="24"/>
        </w:rPr>
        <w:t>- доля и количество акций, подлежащих приватизации;</w:t>
      </w:r>
    </w:p>
    <w:p w:rsidR="009D6FB2" w:rsidRDefault="009D6FB2" w:rsidP="009D6FB2">
      <w:pPr>
        <w:pStyle w:val="21"/>
        <w:shd w:val="clear" w:color="auto" w:fill="auto"/>
        <w:tabs>
          <w:tab w:val="left" w:pos="1057"/>
        </w:tabs>
        <w:spacing w:line="240" w:lineRule="auto"/>
        <w:ind w:firstLine="567"/>
        <w:rPr>
          <w:rFonts w:ascii="Arial" w:hAnsi="Arial" w:cs="Arial"/>
          <w:b/>
          <w:sz w:val="24"/>
          <w:szCs w:val="24"/>
        </w:rPr>
      </w:pPr>
      <w:r>
        <w:rPr>
          <w:rStyle w:val="2"/>
          <w:rFonts w:ascii="Arial" w:hAnsi="Arial" w:cs="Arial"/>
          <w:b w:val="0"/>
          <w:bCs/>
          <w:color w:val="000000"/>
          <w:sz w:val="24"/>
          <w:szCs w:val="24"/>
        </w:rPr>
        <w:t>в)</w:t>
      </w:r>
      <w:r>
        <w:rPr>
          <w:rStyle w:val="2"/>
          <w:rFonts w:ascii="Arial" w:hAnsi="Arial" w:cs="Arial"/>
          <w:b w:val="0"/>
          <w:bCs/>
          <w:color w:val="000000"/>
          <w:sz w:val="24"/>
          <w:szCs w:val="24"/>
        </w:rPr>
        <w:tab/>
        <w:t>для долей в уставных капиталах обществ с ограниченной ответственностью, находящихся в муниципальной собственности:</w:t>
      </w:r>
    </w:p>
    <w:p w:rsidR="009D6FB2" w:rsidRDefault="009D6FB2" w:rsidP="009D6FB2">
      <w:pPr>
        <w:pStyle w:val="21"/>
        <w:shd w:val="clear" w:color="auto" w:fill="auto"/>
        <w:spacing w:line="240" w:lineRule="auto"/>
        <w:ind w:firstLine="567"/>
        <w:rPr>
          <w:rFonts w:ascii="Arial" w:hAnsi="Arial" w:cs="Arial"/>
          <w:b/>
          <w:sz w:val="24"/>
          <w:szCs w:val="24"/>
        </w:rPr>
      </w:pPr>
      <w:r>
        <w:rPr>
          <w:rStyle w:val="2"/>
          <w:rFonts w:ascii="Arial" w:hAnsi="Arial" w:cs="Arial"/>
          <w:b w:val="0"/>
          <w:bCs/>
          <w:color w:val="000000"/>
          <w:sz w:val="24"/>
          <w:szCs w:val="24"/>
        </w:rPr>
        <w:t>- наименование и место нахождения общества с ограниченной ответственностью;</w:t>
      </w:r>
    </w:p>
    <w:p w:rsidR="009D6FB2" w:rsidRDefault="009D6FB2" w:rsidP="009D6FB2">
      <w:pPr>
        <w:pStyle w:val="21"/>
        <w:shd w:val="clear" w:color="auto" w:fill="auto"/>
        <w:spacing w:line="240" w:lineRule="auto"/>
        <w:ind w:firstLine="567"/>
        <w:rPr>
          <w:rFonts w:ascii="Arial" w:hAnsi="Arial" w:cs="Arial"/>
          <w:b/>
          <w:sz w:val="24"/>
          <w:szCs w:val="24"/>
        </w:rPr>
      </w:pPr>
      <w:r>
        <w:rPr>
          <w:rStyle w:val="2"/>
          <w:rFonts w:ascii="Arial" w:hAnsi="Arial" w:cs="Arial"/>
          <w:b w:val="0"/>
          <w:bCs/>
          <w:color w:val="000000"/>
          <w:sz w:val="24"/>
          <w:szCs w:val="24"/>
        </w:rPr>
        <w:t>- доля в уставном капитале общества с ограниченной ответственностью, принадлежащая муниципальному образованию и подлежащая приватизации;</w:t>
      </w:r>
    </w:p>
    <w:p w:rsidR="009D6FB2" w:rsidRDefault="009D6FB2" w:rsidP="009D6FB2">
      <w:pPr>
        <w:pStyle w:val="21"/>
        <w:shd w:val="clear" w:color="auto" w:fill="auto"/>
        <w:tabs>
          <w:tab w:val="left" w:pos="1062"/>
        </w:tabs>
        <w:spacing w:line="240" w:lineRule="auto"/>
        <w:ind w:firstLine="567"/>
        <w:rPr>
          <w:rFonts w:ascii="Arial" w:hAnsi="Arial" w:cs="Arial"/>
          <w:b/>
          <w:sz w:val="24"/>
          <w:szCs w:val="24"/>
        </w:rPr>
      </w:pPr>
      <w:r>
        <w:rPr>
          <w:rStyle w:val="2"/>
          <w:rFonts w:ascii="Arial" w:hAnsi="Arial" w:cs="Arial"/>
          <w:b w:val="0"/>
          <w:bCs/>
          <w:color w:val="000000"/>
          <w:sz w:val="24"/>
          <w:szCs w:val="24"/>
        </w:rPr>
        <w:t>г)</w:t>
      </w:r>
      <w:r>
        <w:rPr>
          <w:rStyle w:val="2"/>
          <w:rFonts w:ascii="Arial" w:hAnsi="Arial" w:cs="Arial"/>
          <w:b w:val="0"/>
          <w:bCs/>
          <w:color w:val="000000"/>
          <w:sz w:val="24"/>
          <w:szCs w:val="24"/>
        </w:rPr>
        <w:tab/>
        <w:t xml:space="preserve">для иного имущества - наименование, местонахождение, кадастровый номер (для недвижимого имущества) и назначение имущества. </w:t>
      </w:r>
      <w:proofErr w:type="gramStart"/>
      <w:r>
        <w:rPr>
          <w:rStyle w:val="2"/>
          <w:rFonts w:ascii="Arial" w:hAnsi="Arial" w:cs="Arial"/>
          <w:b w:val="0"/>
          <w:bCs/>
          <w:color w:val="000000"/>
          <w:sz w:val="24"/>
          <w:szCs w:val="24"/>
        </w:rPr>
        <w:t>В случае если объект иного имущества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дополнительно указывается информация об отнесении его к объектам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w:t>
      </w:r>
      <w:proofErr w:type="gramEnd"/>
    </w:p>
    <w:p w:rsidR="009D6FB2" w:rsidRDefault="009D6FB2" w:rsidP="009D6FB2">
      <w:pPr>
        <w:pStyle w:val="21"/>
        <w:shd w:val="clear" w:color="auto" w:fill="auto"/>
        <w:tabs>
          <w:tab w:val="left" w:pos="900"/>
        </w:tabs>
        <w:spacing w:line="240" w:lineRule="auto"/>
        <w:ind w:firstLine="567"/>
        <w:rPr>
          <w:rFonts w:ascii="Arial" w:hAnsi="Arial" w:cs="Arial"/>
          <w:b/>
          <w:sz w:val="24"/>
          <w:szCs w:val="24"/>
        </w:rPr>
      </w:pPr>
      <w:r>
        <w:rPr>
          <w:rStyle w:val="2"/>
          <w:rFonts w:ascii="Arial" w:hAnsi="Arial" w:cs="Arial"/>
          <w:b w:val="0"/>
          <w:bCs/>
          <w:color w:val="000000"/>
          <w:sz w:val="24"/>
          <w:szCs w:val="24"/>
        </w:rPr>
        <w:tab/>
        <w:t>6.4. Программа приватизации утверждается не позднее 10 рабочих дней до начала планового периода.</w:t>
      </w:r>
    </w:p>
    <w:p w:rsidR="009D6FB2" w:rsidRDefault="009D6FB2" w:rsidP="009D6FB2">
      <w:pPr>
        <w:pStyle w:val="21"/>
        <w:shd w:val="clear" w:color="auto" w:fill="auto"/>
        <w:tabs>
          <w:tab w:val="left" w:pos="900"/>
          <w:tab w:val="left" w:pos="1042"/>
        </w:tabs>
        <w:spacing w:line="240" w:lineRule="auto"/>
        <w:ind w:firstLine="567"/>
        <w:rPr>
          <w:rFonts w:ascii="Arial" w:hAnsi="Arial" w:cs="Arial"/>
          <w:b/>
          <w:sz w:val="24"/>
          <w:szCs w:val="24"/>
        </w:rPr>
      </w:pPr>
      <w:r>
        <w:rPr>
          <w:rStyle w:val="2"/>
          <w:rFonts w:ascii="Arial" w:hAnsi="Arial" w:cs="Arial"/>
          <w:b w:val="0"/>
          <w:bCs/>
          <w:color w:val="000000"/>
          <w:sz w:val="24"/>
          <w:szCs w:val="24"/>
        </w:rPr>
        <w:tab/>
        <w:t xml:space="preserve">6.5.Внесение изменений в программу приватизации в текущем финансовом году осуществляется путем внесения Главой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 xml:space="preserve"> сельсовета Октябрьского района соответствующего проекта решения Собрания депутатов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 xml:space="preserve"> сельсовета Октябрьского района, подготовленного с соблюдением требований пунктов 2 и 3 настоящей статьи.</w:t>
      </w:r>
    </w:p>
    <w:p w:rsidR="009D6FB2" w:rsidRDefault="009D6FB2" w:rsidP="009D6FB2">
      <w:pPr>
        <w:pStyle w:val="21"/>
        <w:shd w:val="clear" w:color="auto" w:fill="auto"/>
        <w:tabs>
          <w:tab w:val="left" w:pos="993"/>
        </w:tabs>
        <w:spacing w:line="240" w:lineRule="auto"/>
        <w:ind w:firstLine="567"/>
        <w:rPr>
          <w:rStyle w:val="2"/>
          <w:bCs/>
          <w:color w:val="000000"/>
          <w:sz w:val="24"/>
        </w:rPr>
      </w:pPr>
      <w:r>
        <w:rPr>
          <w:rStyle w:val="2"/>
          <w:rFonts w:ascii="Arial" w:hAnsi="Arial" w:cs="Arial"/>
          <w:b w:val="0"/>
          <w:bCs/>
          <w:color w:val="000000"/>
          <w:sz w:val="24"/>
          <w:szCs w:val="24"/>
        </w:rPr>
        <w:tab/>
        <w:t xml:space="preserve">6.6.Программа приватизации, решение о внесении изменений в программу приватизации размещаются в течение 15 дней со дня утверждения Собранием депутатов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 xml:space="preserve">сельсовета Октябрьского района на официальном сайте Администрации </w:t>
      </w:r>
      <w:r w:rsidR="004F44BC">
        <w:rPr>
          <w:rStyle w:val="2"/>
          <w:rFonts w:ascii="Arial" w:hAnsi="Arial" w:cs="Arial"/>
          <w:b w:val="0"/>
          <w:bCs/>
          <w:color w:val="000000"/>
          <w:sz w:val="24"/>
          <w:szCs w:val="24"/>
        </w:rPr>
        <w:t>Старковского</w:t>
      </w:r>
      <w:r>
        <w:rPr>
          <w:rStyle w:val="2"/>
          <w:rFonts w:ascii="Arial" w:hAnsi="Arial" w:cs="Arial"/>
          <w:b w:val="0"/>
          <w:bCs/>
          <w:color w:val="000000"/>
          <w:sz w:val="24"/>
          <w:szCs w:val="24"/>
        </w:rPr>
        <w:t xml:space="preserve"> сельсовета Октябрьского района в информационно</w:t>
      </w:r>
      <w:r>
        <w:rPr>
          <w:rStyle w:val="2"/>
          <w:rFonts w:ascii="Arial" w:hAnsi="Arial" w:cs="Arial"/>
          <w:b w:val="0"/>
          <w:bCs/>
          <w:color w:val="000000"/>
          <w:sz w:val="24"/>
          <w:szCs w:val="24"/>
        </w:rPr>
        <w:softHyphen/>
        <w:t>телекоммуникационной сети "Интернет" в соответствии с требованиями, установленными Федеральным законом "О приватизации государственного и муниципального имущества".».</w:t>
      </w:r>
    </w:p>
    <w:p w:rsidR="009D6FB2" w:rsidRDefault="009D6FB2" w:rsidP="009D6FB2">
      <w:pPr>
        <w:autoSpaceDE w:val="0"/>
        <w:autoSpaceDN w:val="0"/>
        <w:adjustRightInd w:val="0"/>
        <w:spacing w:after="0" w:line="240" w:lineRule="auto"/>
        <w:ind w:firstLine="567"/>
        <w:jc w:val="center"/>
        <w:outlineLvl w:val="1"/>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7. ПОРЯДОК ПРИНЯТИЯ РЕШЕНИЙ ОБ УСЛОВИЯХ</w:t>
      </w:r>
    </w:p>
    <w:p w:rsidR="009D6FB2" w:rsidRPr="005E16CA" w:rsidRDefault="009D6FB2" w:rsidP="005E16CA">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lastRenderedPageBreak/>
        <w:t>ПРИВАТИЗАЦИИ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7.1. Решение об условиях приватизации муниципального имущества в отношении имущественного комплекса муниципального предприятия либо каждого отдельного объекта муниципальной собственности принимается Администрацией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путем издания постановления Администрации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7.2. В соответствии с утвержденной собранием депутатов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Программой приватизации постановление Администрации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об условиях приватизации муниципального имущества должно содержать:</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наименование имущества и иные позволяющие его индивидуализировать данные (характеристика объекта);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способ приватизации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начальную цену;</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срок рассрочки платежа (в случае ее предоставления);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 состав комиссии по проведению приватизации;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6) иные необходимые для приватизации имущества сведения.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7.3. В случае приватизации имущественного комплекса унитарного предприятия постановлением Администрации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об условиях приватизации муниципального имущества также утверждается: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состав подлежащего приватизации имущественного комплекса унитарного предприятия, определенный в соответствии со статьей 11 Федерального </w:t>
      </w:r>
      <w:hyperlink r:id="rId15" w:history="1">
        <w:r>
          <w:rPr>
            <w:rStyle w:val="a3"/>
            <w:rFonts w:ascii="Arial" w:hAnsi="Arial" w:cs="Arial"/>
            <w:color w:val="000000"/>
            <w:sz w:val="24"/>
            <w:szCs w:val="24"/>
          </w:rPr>
          <w:t>закона</w:t>
        </w:r>
      </w:hyperlink>
      <w:r>
        <w:rPr>
          <w:rFonts w:ascii="Arial" w:hAnsi="Arial" w:cs="Arial"/>
          <w:sz w:val="24"/>
          <w:szCs w:val="24"/>
        </w:rPr>
        <w:t xml:space="preserve"> от 21.12.2001г. N178-ФЗ «О приватизации государственного и муниципального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перечень объектов (в том числе исключительных прав), не подлежащих приватизации в составе имущественного комплекса унитарного предприятия;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размер уставного капитала открытого акционерного общества или общества с ограниченной ответственностью, </w:t>
      </w:r>
      <w:proofErr w:type="gramStart"/>
      <w:r>
        <w:rPr>
          <w:rFonts w:ascii="Arial" w:hAnsi="Arial" w:cs="Arial"/>
          <w:sz w:val="24"/>
          <w:szCs w:val="24"/>
        </w:rPr>
        <w:t>создаваемых</w:t>
      </w:r>
      <w:proofErr w:type="gramEnd"/>
      <w:r>
        <w:rPr>
          <w:rFonts w:ascii="Arial" w:hAnsi="Arial" w:cs="Arial"/>
          <w:sz w:val="24"/>
          <w:szCs w:val="24"/>
        </w:rPr>
        <w:t xml:space="preserve"> посредством преобразования унитарного предприятия;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количество,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7.4. Несостоявшееся отчуждение муниципального имущества влечет за собой изменение решения об условиях приватизации муниципального имущества в части способа приватизации и условий, связанных с указанным способом.</w:t>
      </w:r>
    </w:p>
    <w:p w:rsidR="009D6FB2" w:rsidRDefault="009D6FB2" w:rsidP="009D6FB2">
      <w:pPr>
        <w:autoSpaceDE w:val="0"/>
        <w:autoSpaceDN w:val="0"/>
        <w:adjustRightInd w:val="0"/>
        <w:spacing w:after="0" w:line="240" w:lineRule="auto"/>
        <w:ind w:firstLine="567"/>
        <w:jc w:val="center"/>
        <w:outlineLvl w:val="1"/>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8. ИНФОРМАЦИОННОЕ ОБЕСПЕЧЕНИЕ</w:t>
      </w: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ПРИВАТИЗАЦИИ МУНИЦИПАЛЬНОГО ИМУЩЕСТВА</w:t>
      </w: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8.1. Информационное сообщение о продаже муниципального имущества подлежит опубликованию в официальном печатном издании и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Федеральным законом.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Информация о приватизации муниципального имущества, указанная в настоящем пункте, подлежит опубликованию в официальном печатном издании и размещению на официальном сайте в сети "Интернет", определенных Администрацией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lastRenderedPageBreak/>
        <w:t>8.2. Информационное сообщение о продаже муниципального имущества, подлежащее опубликованию в официальном печатном издании, должно содержать, за исключением случаев, предусмотренных Федеральным законом, следующие сведения: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2) наименование такого имущества и иные позволяющие его индивидуализировать сведения (характеристика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3) способ приватизации такого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4) начальная цена продажи такого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5) форма подачи предложений о цене такого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6) условия и сроки платежа, необходимые реквизиты счетов;</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7) размер задатка, срок и порядок его внесения, необходимые реквизиты счетов;</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8) порядок, место, даты начала и окончания подачи заявок, предложений;</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9) исчерпывающий перечень представляемых покупателями документов;</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10) срок заключения договора купли-продажи такого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11) порядок ознакомления покупателей с иной информацией, условиями договора купли-продажи такого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12) ограничения участия отдельных категорий физических лиц и юридических лиц в приватизации такого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13)порядок определения победителей (при проведен</w:t>
      </w:r>
      <w:proofErr w:type="gramStart"/>
      <w:r>
        <w:rPr>
          <w:rFonts w:ascii="Arial" w:hAnsi="Arial" w:cs="Arial"/>
          <w:sz w:val="24"/>
          <w:szCs w:val="24"/>
        </w:rPr>
        <w:t>ии ау</w:t>
      </w:r>
      <w:proofErr w:type="gramEnd"/>
      <w:r>
        <w:rPr>
          <w:rFonts w:ascii="Arial" w:hAnsi="Arial" w:cs="Arial"/>
          <w:sz w:val="24"/>
          <w:szCs w:val="24"/>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14) место и срок подведения итогов п</w:t>
      </w:r>
      <w:r w:rsidR="004509C2">
        <w:rPr>
          <w:rFonts w:ascii="Arial" w:hAnsi="Arial" w:cs="Arial"/>
          <w:sz w:val="24"/>
          <w:szCs w:val="24"/>
        </w:rPr>
        <w:t>родажи муниципального имущества;</w:t>
      </w:r>
    </w:p>
    <w:p w:rsidR="004509C2" w:rsidRDefault="004509C2" w:rsidP="004509C2">
      <w:pPr>
        <w:autoSpaceDN w:val="0"/>
        <w:adjustRightInd w:val="0"/>
        <w:jc w:val="both"/>
        <w:outlineLvl w:val="1"/>
        <w:rPr>
          <w:rFonts w:ascii="Arial" w:hAnsi="Arial" w:cs="Arial"/>
          <w:sz w:val="24"/>
          <w:szCs w:val="24"/>
        </w:rPr>
      </w:pPr>
      <w:r>
        <w:rPr>
          <w:rFonts w:ascii="Times New Roman" w:hAnsi="Times New Roman" w:cs="Times New Roman"/>
          <w:sz w:val="28"/>
          <w:szCs w:val="28"/>
        </w:rPr>
        <w:t xml:space="preserve">        </w:t>
      </w:r>
      <w:r w:rsidRPr="004509C2">
        <w:rPr>
          <w:rFonts w:ascii="Arial" w:hAnsi="Arial" w:cs="Arial"/>
          <w:sz w:val="24"/>
          <w:szCs w:val="24"/>
        </w:rPr>
        <w:t xml:space="preserve">15) </w:t>
      </w:r>
      <w:r w:rsidRPr="004509C2">
        <w:rPr>
          <w:rFonts w:ascii="Arial" w:hAnsi="Arial" w:cs="Arial"/>
          <w:sz w:val="24"/>
          <w:szCs w:val="24"/>
          <w:shd w:val="clear" w:color="auto" w:fill="FFFFFF"/>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Pr>
          <w:rFonts w:ascii="Arial" w:hAnsi="Arial" w:cs="Arial"/>
          <w:sz w:val="24"/>
          <w:szCs w:val="24"/>
        </w:rPr>
        <w:t>;</w:t>
      </w:r>
    </w:p>
    <w:p w:rsidR="004509C2" w:rsidRDefault="004509C2" w:rsidP="004509C2">
      <w:pPr>
        <w:autoSpaceDN w:val="0"/>
        <w:adjustRightInd w:val="0"/>
        <w:jc w:val="both"/>
        <w:outlineLvl w:val="1"/>
        <w:rPr>
          <w:rFonts w:ascii="Arial" w:hAnsi="Arial" w:cs="Arial"/>
          <w:sz w:val="24"/>
          <w:szCs w:val="24"/>
          <w:shd w:val="clear" w:color="auto" w:fill="FFFFFF"/>
        </w:rPr>
      </w:pPr>
      <w:r>
        <w:rPr>
          <w:rFonts w:ascii="Arial" w:hAnsi="Arial" w:cs="Arial"/>
          <w:sz w:val="24"/>
          <w:szCs w:val="24"/>
        </w:rPr>
        <w:t xml:space="preserve">         </w:t>
      </w:r>
      <w:proofErr w:type="gramStart"/>
      <w:r w:rsidRPr="004509C2">
        <w:rPr>
          <w:rFonts w:ascii="Arial" w:hAnsi="Arial" w:cs="Arial"/>
          <w:sz w:val="24"/>
          <w:szCs w:val="24"/>
        </w:rPr>
        <w:t>16)</w:t>
      </w:r>
      <w:r w:rsidRPr="004509C2">
        <w:rPr>
          <w:rFonts w:ascii="Arial" w:hAnsi="Arial" w:cs="Arial"/>
          <w:color w:val="22272F"/>
          <w:sz w:val="24"/>
          <w:szCs w:val="24"/>
          <w:shd w:val="clear" w:color="auto" w:fill="FFFFFF"/>
        </w:rPr>
        <w:t xml:space="preserve"> </w:t>
      </w:r>
      <w:r w:rsidRPr="004509C2">
        <w:rPr>
          <w:rFonts w:ascii="Arial" w:hAnsi="Arial" w:cs="Arial"/>
          <w:sz w:val="24"/>
          <w:szCs w:val="24"/>
          <w:shd w:val="clear" w:color="auto" w:fill="FFFFFF"/>
        </w:rPr>
        <w:t>размер и порядок выплаты вознаграждения юридическому лицу, которое в соответствии с </w:t>
      </w:r>
      <w:hyperlink r:id="rId16" w:anchor="/document/12125505/entry/11381" w:history="1">
        <w:r w:rsidRPr="004509C2">
          <w:rPr>
            <w:rStyle w:val="a3"/>
            <w:rFonts w:ascii="Arial" w:hAnsi="Arial" w:cs="Arial"/>
            <w:sz w:val="24"/>
            <w:szCs w:val="24"/>
            <w:shd w:val="clear" w:color="auto" w:fill="FFFFFF"/>
          </w:rPr>
          <w:t>подпунктом 8.1 пункта 1 статьи 6</w:t>
        </w:r>
      </w:hyperlink>
      <w:r w:rsidRPr="004509C2">
        <w:rPr>
          <w:rFonts w:ascii="Arial" w:hAnsi="Arial" w:cs="Arial"/>
          <w:sz w:val="24"/>
          <w:szCs w:val="24"/>
          <w:shd w:val="clear" w:color="auto" w:fill="FFFFFF"/>
        </w:rPr>
        <w:t> </w:t>
      </w:r>
      <w:r w:rsidRPr="004509C2">
        <w:rPr>
          <w:rFonts w:ascii="Arial" w:eastAsia="Times New Roman" w:hAnsi="Arial" w:cs="Arial"/>
          <w:sz w:val="24"/>
          <w:szCs w:val="24"/>
        </w:rPr>
        <w:t>Закона 178-ФЗ</w:t>
      </w:r>
      <w:r w:rsidRPr="004509C2">
        <w:rPr>
          <w:rFonts w:ascii="Arial" w:hAnsi="Arial" w:cs="Arial"/>
          <w:sz w:val="24"/>
          <w:szCs w:val="24"/>
          <w:shd w:val="clear" w:color="auto" w:fill="FFFFFF"/>
        </w:rPr>
        <w:t xml:space="preserve">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w:t>
      </w:r>
      <w:r w:rsidR="001F4B21">
        <w:rPr>
          <w:rFonts w:ascii="Arial" w:hAnsi="Arial" w:cs="Arial"/>
          <w:sz w:val="24"/>
          <w:szCs w:val="24"/>
          <w:shd w:val="clear" w:color="auto" w:fill="FFFFFF"/>
        </w:rPr>
        <w:t>;</w:t>
      </w:r>
      <w:proofErr w:type="gramEnd"/>
    </w:p>
    <w:p w:rsidR="008A06EA" w:rsidRPr="003106E5" w:rsidRDefault="001F4B21" w:rsidP="008A06EA">
      <w:pPr>
        <w:spacing w:before="100" w:beforeAutospacing="1" w:after="100" w:afterAutospacing="1" w:line="240" w:lineRule="auto"/>
        <w:jc w:val="both"/>
        <w:rPr>
          <w:rFonts w:ascii="Arial" w:hAnsi="Arial" w:cs="Arial"/>
          <w:sz w:val="24"/>
          <w:szCs w:val="24"/>
        </w:rPr>
      </w:pPr>
      <w:r>
        <w:rPr>
          <w:rFonts w:ascii="Arial" w:hAnsi="Arial" w:cs="Arial"/>
          <w:sz w:val="24"/>
          <w:szCs w:val="24"/>
          <w:shd w:val="clear" w:color="auto" w:fill="FFFFFF"/>
        </w:rPr>
        <w:tab/>
      </w:r>
      <w:r w:rsidR="008A06EA" w:rsidRPr="003106E5">
        <w:rPr>
          <w:rFonts w:ascii="Arial" w:hAnsi="Arial" w:cs="Arial"/>
          <w:sz w:val="24"/>
          <w:szCs w:val="24"/>
        </w:rPr>
        <w:t>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w:t>
      </w:r>
    </w:p>
    <w:p w:rsidR="008A06EA" w:rsidRPr="003106E5" w:rsidRDefault="008A06EA" w:rsidP="008A06EA">
      <w:pPr>
        <w:autoSpaceDN w:val="0"/>
        <w:adjustRightInd w:val="0"/>
        <w:jc w:val="both"/>
        <w:outlineLvl w:val="1"/>
        <w:rPr>
          <w:rFonts w:ascii="Arial" w:hAnsi="Arial" w:cs="Arial"/>
          <w:sz w:val="24"/>
          <w:szCs w:val="24"/>
        </w:rPr>
      </w:pPr>
      <w:r w:rsidRPr="003106E5">
        <w:rPr>
          <w:rFonts w:ascii="Arial" w:hAnsi="Arial" w:cs="Arial"/>
          <w:sz w:val="24"/>
          <w:szCs w:val="24"/>
        </w:rPr>
        <w:t xml:space="preserve">         18) условия конкурса, формы и сроки их выполнения:</w:t>
      </w:r>
    </w:p>
    <w:p w:rsidR="001F4B21" w:rsidRPr="001F4B21" w:rsidRDefault="008A06EA" w:rsidP="004509C2">
      <w:pPr>
        <w:autoSpaceDN w:val="0"/>
        <w:adjustRightInd w:val="0"/>
        <w:jc w:val="both"/>
        <w:outlineLvl w:val="1"/>
        <w:rPr>
          <w:rFonts w:ascii="Arial" w:hAnsi="Arial" w:cs="Arial"/>
          <w:i/>
          <w:sz w:val="24"/>
          <w:szCs w:val="24"/>
        </w:rPr>
      </w:pPr>
      <w:r w:rsidRPr="008A06EA">
        <w:rPr>
          <w:rFonts w:ascii="Arial" w:hAnsi="Arial" w:cs="Arial"/>
          <w:i/>
          <w:color w:val="FF0000"/>
          <w:sz w:val="24"/>
          <w:szCs w:val="24"/>
        </w:rPr>
        <w:t xml:space="preserve">        </w:t>
      </w:r>
      <w:r w:rsidRPr="008A06EA">
        <w:rPr>
          <w:rFonts w:ascii="Arial" w:hAnsi="Arial" w:cs="Arial"/>
          <w:i/>
          <w:sz w:val="24"/>
          <w:szCs w:val="24"/>
        </w:rPr>
        <w:t>19) сведения о порядке определения победителей (при проведен</w:t>
      </w:r>
      <w:proofErr w:type="gramStart"/>
      <w:r w:rsidRPr="008A06EA">
        <w:rPr>
          <w:rFonts w:ascii="Arial" w:hAnsi="Arial" w:cs="Arial"/>
          <w:i/>
          <w:sz w:val="24"/>
          <w:szCs w:val="24"/>
        </w:rPr>
        <w:t>ии ау</w:t>
      </w:r>
      <w:proofErr w:type="gramEnd"/>
      <w:r w:rsidRPr="008A06EA">
        <w:rPr>
          <w:rFonts w:ascii="Arial" w:hAnsi="Arial" w:cs="Arial"/>
          <w:i/>
          <w:sz w:val="24"/>
          <w:szCs w:val="24"/>
        </w:rPr>
        <w:t>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lastRenderedPageBreak/>
        <w:t>8.3. С момента включения в Программу приватизации муниципального имущества открытых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8.4.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8.5. Информация о результатах сделок приватизации муниципального имущества подлежит опубликованию в официальном печатном издании, размещению на официальном сайте в сети "Интернет" в течение десяти дней со дня совершения указанных сделок.</w:t>
      </w:r>
    </w:p>
    <w:p w:rsidR="009D6FB2" w:rsidRPr="008A06EA" w:rsidRDefault="009D6FB2" w:rsidP="009D6FB2">
      <w:pPr>
        <w:autoSpaceDE w:val="0"/>
        <w:autoSpaceDN w:val="0"/>
        <w:adjustRightInd w:val="0"/>
        <w:spacing w:after="0" w:line="240" w:lineRule="auto"/>
        <w:ind w:firstLine="567"/>
        <w:jc w:val="both"/>
        <w:outlineLvl w:val="2"/>
        <w:rPr>
          <w:rFonts w:ascii="Arial" w:hAnsi="Arial" w:cs="Arial"/>
          <w:i/>
          <w:sz w:val="24"/>
          <w:szCs w:val="24"/>
        </w:rPr>
      </w:pPr>
      <w:r w:rsidRPr="008A06EA">
        <w:rPr>
          <w:rFonts w:ascii="Arial" w:hAnsi="Arial" w:cs="Arial"/>
          <w:i/>
          <w:sz w:val="24"/>
          <w:szCs w:val="24"/>
        </w:rPr>
        <w:t>8.6. К информации о результатах сделок приватизации муниципального имущества, подлежащей опубликованию в официальном печатном издании, размещению на официальном сайте в сети "Интернет" относятся:</w:t>
      </w:r>
    </w:p>
    <w:p w:rsidR="009D6FB2" w:rsidRPr="008A06EA" w:rsidRDefault="009D6FB2" w:rsidP="009D6FB2">
      <w:pPr>
        <w:autoSpaceDE w:val="0"/>
        <w:autoSpaceDN w:val="0"/>
        <w:adjustRightInd w:val="0"/>
        <w:spacing w:after="0" w:line="240" w:lineRule="auto"/>
        <w:ind w:firstLine="567"/>
        <w:jc w:val="both"/>
        <w:outlineLvl w:val="2"/>
        <w:rPr>
          <w:rFonts w:ascii="Arial" w:hAnsi="Arial" w:cs="Arial"/>
          <w:i/>
          <w:sz w:val="24"/>
          <w:szCs w:val="24"/>
        </w:rPr>
      </w:pPr>
      <w:r w:rsidRPr="008A06EA">
        <w:rPr>
          <w:rFonts w:ascii="Arial" w:hAnsi="Arial" w:cs="Arial"/>
          <w:i/>
          <w:sz w:val="24"/>
          <w:szCs w:val="24"/>
        </w:rPr>
        <w:t>1) наименование такого имущества и иные позволяющие его индивидуализировать сведения (характеристика имущества);</w:t>
      </w:r>
    </w:p>
    <w:p w:rsidR="009D6FB2" w:rsidRPr="008A06EA" w:rsidRDefault="009D6FB2" w:rsidP="009D6FB2">
      <w:pPr>
        <w:autoSpaceDE w:val="0"/>
        <w:autoSpaceDN w:val="0"/>
        <w:adjustRightInd w:val="0"/>
        <w:spacing w:after="0" w:line="240" w:lineRule="auto"/>
        <w:ind w:firstLine="567"/>
        <w:jc w:val="both"/>
        <w:outlineLvl w:val="2"/>
        <w:rPr>
          <w:rFonts w:ascii="Arial" w:hAnsi="Arial" w:cs="Arial"/>
          <w:i/>
          <w:sz w:val="24"/>
          <w:szCs w:val="24"/>
        </w:rPr>
      </w:pPr>
      <w:r w:rsidRPr="008A06EA">
        <w:rPr>
          <w:rFonts w:ascii="Arial" w:hAnsi="Arial" w:cs="Arial"/>
          <w:i/>
          <w:sz w:val="24"/>
          <w:szCs w:val="24"/>
        </w:rPr>
        <w:t>2) дата и место проведения торгов;</w:t>
      </w:r>
    </w:p>
    <w:p w:rsidR="009D6FB2" w:rsidRPr="008A06EA" w:rsidRDefault="009D6FB2" w:rsidP="008A06EA">
      <w:pPr>
        <w:autoSpaceDE w:val="0"/>
        <w:autoSpaceDN w:val="0"/>
        <w:adjustRightInd w:val="0"/>
        <w:spacing w:after="0" w:line="240" w:lineRule="auto"/>
        <w:ind w:firstLine="567"/>
        <w:jc w:val="both"/>
        <w:outlineLvl w:val="2"/>
        <w:rPr>
          <w:rFonts w:ascii="Arial" w:hAnsi="Arial" w:cs="Arial"/>
          <w:i/>
          <w:sz w:val="24"/>
          <w:szCs w:val="24"/>
        </w:rPr>
      </w:pPr>
      <w:r w:rsidRPr="008A06EA">
        <w:rPr>
          <w:rFonts w:ascii="Arial" w:hAnsi="Arial" w:cs="Arial"/>
          <w:i/>
          <w:sz w:val="24"/>
          <w:szCs w:val="24"/>
        </w:rPr>
        <w:t>3) наименование продавца такого имущества;</w:t>
      </w:r>
      <w:r w:rsidR="001F4B21" w:rsidRPr="008A06EA">
        <w:rPr>
          <w:rFonts w:ascii="Arial" w:hAnsi="Arial" w:cs="Arial"/>
          <w:i/>
          <w:sz w:val="24"/>
          <w:szCs w:val="24"/>
        </w:rPr>
        <w:t xml:space="preserve"> </w:t>
      </w:r>
    </w:p>
    <w:p w:rsidR="009D6FB2" w:rsidRPr="008A06EA" w:rsidRDefault="008A06EA" w:rsidP="009D6FB2">
      <w:pPr>
        <w:autoSpaceDE w:val="0"/>
        <w:autoSpaceDN w:val="0"/>
        <w:adjustRightInd w:val="0"/>
        <w:spacing w:after="0" w:line="240" w:lineRule="auto"/>
        <w:ind w:firstLine="567"/>
        <w:jc w:val="both"/>
        <w:outlineLvl w:val="2"/>
        <w:rPr>
          <w:rFonts w:ascii="Arial" w:hAnsi="Arial" w:cs="Arial"/>
          <w:i/>
          <w:sz w:val="24"/>
          <w:szCs w:val="24"/>
        </w:rPr>
      </w:pPr>
      <w:r w:rsidRPr="008A06EA">
        <w:rPr>
          <w:rFonts w:ascii="Arial" w:hAnsi="Arial" w:cs="Arial"/>
          <w:i/>
          <w:sz w:val="24"/>
          <w:szCs w:val="24"/>
        </w:rPr>
        <w:t>4</w:t>
      </w:r>
      <w:r w:rsidR="009D6FB2" w:rsidRPr="008A06EA">
        <w:rPr>
          <w:rFonts w:ascii="Arial" w:hAnsi="Arial" w:cs="Arial"/>
          <w:i/>
          <w:sz w:val="24"/>
          <w:szCs w:val="24"/>
        </w:rPr>
        <w:t>) лица, признанные участниками торгов;</w:t>
      </w:r>
    </w:p>
    <w:p w:rsidR="009D6FB2" w:rsidRPr="008A06EA" w:rsidRDefault="008A06EA" w:rsidP="008A06EA">
      <w:pPr>
        <w:autoSpaceDE w:val="0"/>
        <w:autoSpaceDN w:val="0"/>
        <w:adjustRightInd w:val="0"/>
        <w:spacing w:after="0" w:line="240" w:lineRule="auto"/>
        <w:ind w:firstLine="567"/>
        <w:jc w:val="both"/>
        <w:outlineLvl w:val="2"/>
        <w:rPr>
          <w:rFonts w:ascii="Arial" w:hAnsi="Arial" w:cs="Arial"/>
          <w:i/>
          <w:sz w:val="24"/>
          <w:szCs w:val="24"/>
        </w:rPr>
      </w:pPr>
      <w:r w:rsidRPr="008A06EA">
        <w:rPr>
          <w:rFonts w:ascii="Arial" w:hAnsi="Arial" w:cs="Arial"/>
          <w:i/>
          <w:sz w:val="24"/>
          <w:szCs w:val="24"/>
        </w:rPr>
        <w:t>5</w:t>
      </w:r>
      <w:r w:rsidR="009D6FB2" w:rsidRPr="008A06EA">
        <w:rPr>
          <w:rFonts w:ascii="Arial" w:hAnsi="Arial" w:cs="Arial"/>
          <w:i/>
          <w:sz w:val="24"/>
          <w:szCs w:val="24"/>
        </w:rPr>
        <w:t>) цена сделки приватизации;</w:t>
      </w:r>
      <w:r w:rsidR="009D6FB2" w:rsidRPr="008A06EA">
        <w:rPr>
          <w:rFonts w:ascii="Arial" w:hAnsi="Arial" w:cs="Arial"/>
          <w:i/>
          <w:sz w:val="24"/>
          <w:szCs w:val="24"/>
          <w:highlight w:val="yellow"/>
        </w:rPr>
        <w:t xml:space="preserve"> </w:t>
      </w:r>
      <w:r w:rsidR="001F4B21" w:rsidRPr="008A06EA">
        <w:rPr>
          <w:rFonts w:ascii="Arial" w:hAnsi="Arial" w:cs="Arial"/>
          <w:i/>
          <w:sz w:val="24"/>
          <w:szCs w:val="24"/>
        </w:rPr>
        <w:t xml:space="preserve"> </w:t>
      </w:r>
    </w:p>
    <w:p w:rsidR="002662AC" w:rsidRPr="008A06EA" w:rsidRDefault="002662AC" w:rsidP="002662AC">
      <w:pPr>
        <w:pStyle w:val="a7"/>
        <w:rPr>
          <w:rStyle w:val="dt-r"/>
          <w:rFonts w:ascii="Arial" w:hAnsi="Arial" w:cs="Arial"/>
          <w:i/>
          <w:color w:val="808080"/>
          <w:sz w:val="24"/>
          <w:szCs w:val="24"/>
        </w:rPr>
      </w:pPr>
      <w:r w:rsidRPr="008A06EA">
        <w:rPr>
          <w:rFonts w:ascii="Arial" w:hAnsi="Arial" w:cs="Arial"/>
          <w:i/>
          <w:sz w:val="24"/>
          <w:szCs w:val="24"/>
        </w:rPr>
        <w:t xml:space="preserve">         </w:t>
      </w:r>
      <w:r w:rsidR="008A06EA" w:rsidRPr="008A06EA">
        <w:rPr>
          <w:rFonts w:ascii="Arial" w:hAnsi="Arial" w:cs="Arial"/>
          <w:i/>
          <w:sz w:val="24"/>
          <w:szCs w:val="24"/>
        </w:rPr>
        <w:t>6</w:t>
      </w:r>
      <w:r w:rsidRPr="008A06EA">
        <w:rPr>
          <w:rFonts w:ascii="Arial" w:hAnsi="Arial" w:cs="Arial"/>
          <w:i/>
          <w:sz w:val="24"/>
          <w:szCs w:val="24"/>
        </w:rPr>
        <w:t xml:space="preserve">) </w:t>
      </w:r>
      <w:r w:rsidR="00664837" w:rsidRPr="008A06EA">
        <w:rPr>
          <w:rFonts w:ascii="Arial" w:hAnsi="Arial" w:cs="Arial"/>
          <w:i/>
          <w:sz w:val="24"/>
          <w:szCs w:val="24"/>
        </w:rPr>
        <w:t>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bookmarkStart w:id="0" w:name="l199"/>
      <w:bookmarkEnd w:id="0"/>
      <w:r w:rsidR="00664837" w:rsidRPr="008A06EA">
        <w:rPr>
          <w:rFonts w:ascii="Arial" w:hAnsi="Arial" w:cs="Arial"/>
          <w:i/>
          <w:sz w:val="24"/>
          <w:szCs w:val="24"/>
        </w:rPr>
        <w:t> </w:t>
      </w:r>
      <w:bookmarkStart w:id="1" w:name="l1001"/>
      <w:bookmarkEnd w:id="1"/>
      <w:r w:rsidRPr="008A06EA">
        <w:rPr>
          <w:rStyle w:val="dt-r"/>
          <w:rFonts w:ascii="Arial" w:hAnsi="Arial" w:cs="Arial"/>
          <w:i/>
          <w:color w:val="808080"/>
          <w:sz w:val="24"/>
          <w:szCs w:val="24"/>
        </w:rPr>
        <w:t xml:space="preserve"> </w:t>
      </w:r>
    </w:p>
    <w:p w:rsidR="00664837" w:rsidRPr="008A06EA" w:rsidRDefault="008A06EA" w:rsidP="002662AC">
      <w:pPr>
        <w:pStyle w:val="a7"/>
        <w:ind w:firstLine="708"/>
        <w:rPr>
          <w:rFonts w:ascii="Arial" w:hAnsi="Arial" w:cs="Arial"/>
          <w:i/>
          <w:sz w:val="24"/>
          <w:szCs w:val="24"/>
        </w:rPr>
      </w:pPr>
      <w:r w:rsidRPr="008A06EA">
        <w:rPr>
          <w:rFonts w:ascii="Arial" w:hAnsi="Arial" w:cs="Arial"/>
          <w:i/>
          <w:sz w:val="24"/>
          <w:szCs w:val="24"/>
        </w:rPr>
        <w:t>7</w:t>
      </w:r>
      <w:r w:rsidR="002662AC" w:rsidRPr="008A06EA">
        <w:rPr>
          <w:rFonts w:ascii="Arial" w:hAnsi="Arial" w:cs="Arial"/>
          <w:i/>
          <w:sz w:val="24"/>
          <w:szCs w:val="24"/>
        </w:rPr>
        <w:t xml:space="preserve">) </w:t>
      </w:r>
      <w:r w:rsidR="00664837" w:rsidRPr="008A06EA">
        <w:rPr>
          <w:rFonts w:ascii="Arial" w:hAnsi="Arial" w:cs="Arial"/>
          <w:i/>
          <w:sz w:val="24"/>
          <w:szCs w:val="24"/>
        </w:rPr>
        <w:t>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w:t>
      </w:r>
      <w:hyperlink r:id="rId17" w:anchor="l219" w:history="1">
        <w:r w:rsidR="00664837" w:rsidRPr="008A06EA">
          <w:rPr>
            <w:rStyle w:val="a3"/>
            <w:rFonts w:ascii="Arial" w:hAnsi="Arial" w:cs="Arial"/>
            <w:i/>
            <w:color w:val="228007"/>
            <w:sz w:val="24"/>
            <w:szCs w:val="24"/>
          </w:rPr>
          <w:t>пункта 3</w:t>
        </w:r>
      </w:hyperlink>
      <w:r w:rsidR="00664837" w:rsidRPr="008A06EA">
        <w:rPr>
          <w:rFonts w:ascii="Arial" w:hAnsi="Arial" w:cs="Arial"/>
          <w:i/>
          <w:sz w:val="24"/>
          <w:szCs w:val="24"/>
        </w:rPr>
        <w:t> статьи 18 настоящего Федерального закона.</w:t>
      </w:r>
      <w:bookmarkStart w:id="2" w:name="l200"/>
      <w:bookmarkEnd w:id="2"/>
      <w:r w:rsidR="00664837" w:rsidRPr="008A06EA">
        <w:rPr>
          <w:rFonts w:ascii="Arial" w:hAnsi="Arial" w:cs="Arial"/>
          <w:i/>
          <w:sz w:val="24"/>
          <w:szCs w:val="24"/>
        </w:rPr>
        <w:t> </w:t>
      </w:r>
    </w:p>
    <w:p w:rsidR="00664837" w:rsidRPr="008A06EA" w:rsidRDefault="00664837" w:rsidP="002662AC">
      <w:pPr>
        <w:pStyle w:val="a7"/>
        <w:ind w:firstLine="567"/>
        <w:rPr>
          <w:rFonts w:ascii="Arial" w:hAnsi="Arial" w:cs="Arial"/>
          <w:i/>
          <w:sz w:val="24"/>
          <w:szCs w:val="24"/>
        </w:rPr>
      </w:pPr>
      <w:r w:rsidRPr="008A06EA">
        <w:rPr>
          <w:rFonts w:ascii="Arial" w:hAnsi="Arial" w:cs="Arial"/>
          <w:i/>
          <w:sz w:val="24"/>
          <w:szCs w:val="24"/>
          <w:shd w:val="clear" w:color="auto" w:fill="FFFFFF"/>
        </w:rPr>
        <w:t>В случае</w:t>
      </w:r>
      <w:proofErr w:type="gramStart"/>
      <w:r w:rsidRPr="008A06EA">
        <w:rPr>
          <w:rFonts w:ascii="Arial" w:hAnsi="Arial" w:cs="Arial"/>
          <w:i/>
          <w:sz w:val="24"/>
          <w:szCs w:val="24"/>
          <w:shd w:val="clear" w:color="auto" w:fill="FFFFFF"/>
        </w:rPr>
        <w:t>,</w:t>
      </w:r>
      <w:proofErr w:type="gramEnd"/>
      <w:r w:rsidRPr="008A06EA">
        <w:rPr>
          <w:rFonts w:ascii="Arial" w:hAnsi="Arial" w:cs="Arial"/>
          <w:i/>
          <w:sz w:val="24"/>
          <w:szCs w:val="24"/>
          <w:shd w:val="clear" w:color="auto" w:fill="FFFFFF"/>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 xml:space="preserve"> 9. СПОСОБЫ ПРИВАТИЗАЦИИ МУНИЦИПАЛЬНОГО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9.1. Способы приватизации муниципального имущества:</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преобразование унитарного предприятия в открытое акционерное общество;</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преобразование унитарного предприятия в общество с ограниченной ответственностью;</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продажа муниципального имущества на аукционе;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shd w:val="clear" w:color="auto" w:fill="FFFFFF"/>
        </w:rPr>
        <w:t>- продажа акций акционерных обществ на специализированном аукционе;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продажа муниципального имущества на конкурсе;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lastRenderedPageBreak/>
        <w:t xml:space="preserve">- </w:t>
      </w:r>
      <w:r w:rsidRPr="004A1050">
        <w:rPr>
          <w:rFonts w:ascii="Arial" w:hAnsi="Arial" w:cs="Arial"/>
          <w:i/>
          <w:sz w:val="24"/>
          <w:szCs w:val="24"/>
          <w:shd w:val="clear" w:color="auto" w:fill="FFFFFF"/>
        </w:rPr>
        <w:t>продажа за пределами территории Российской Федерации находящихся в государственной собственности акций акционерных обществ;</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продажа муниципального имущества посредством публичного предложения;</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xml:space="preserve">- </w:t>
      </w:r>
      <w:r w:rsidRPr="004A1050">
        <w:rPr>
          <w:rFonts w:ascii="Arial" w:hAnsi="Arial" w:cs="Arial"/>
          <w:i/>
          <w:sz w:val="24"/>
          <w:szCs w:val="24"/>
          <w:shd w:val="clear" w:color="auto" w:fill="FFFFFF"/>
        </w:rPr>
        <w:t>продажа государственного или муниципального имущества по минимально допустимой цене;</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внесение муниципального имущества в качестве вклада в уставные капиталы открытых акционерных обществ;</w:t>
      </w:r>
    </w:p>
    <w:p w:rsidR="008A06EA" w:rsidRPr="004A1050" w:rsidRDefault="008A06EA" w:rsidP="008A06EA">
      <w:pPr>
        <w:autoSpaceDE w:val="0"/>
        <w:autoSpaceDN w:val="0"/>
        <w:adjustRightInd w:val="0"/>
        <w:spacing w:after="0" w:line="240" w:lineRule="auto"/>
        <w:ind w:firstLine="567"/>
        <w:jc w:val="both"/>
        <w:outlineLvl w:val="1"/>
        <w:rPr>
          <w:rFonts w:ascii="Arial" w:hAnsi="Arial" w:cs="Arial"/>
          <w:i/>
          <w:sz w:val="24"/>
          <w:szCs w:val="24"/>
        </w:rPr>
      </w:pPr>
      <w:r w:rsidRPr="004A1050">
        <w:rPr>
          <w:rFonts w:ascii="Arial" w:hAnsi="Arial" w:cs="Arial"/>
          <w:i/>
          <w:sz w:val="24"/>
          <w:szCs w:val="24"/>
        </w:rPr>
        <w:t xml:space="preserve">- продажа муниципального имущества иным способом, установленным Федеральным </w:t>
      </w:r>
      <w:hyperlink r:id="rId18" w:history="1">
        <w:r w:rsidRPr="004A1050">
          <w:rPr>
            <w:rStyle w:val="a3"/>
            <w:rFonts w:ascii="Arial" w:hAnsi="Arial" w:cs="Arial"/>
            <w:i/>
            <w:color w:val="000000"/>
            <w:sz w:val="24"/>
            <w:szCs w:val="24"/>
          </w:rPr>
          <w:t>законом</w:t>
        </w:r>
      </w:hyperlink>
      <w:r w:rsidRPr="004A1050">
        <w:rPr>
          <w:rFonts w:ascii="Arial" w:hAnsi="Arial" w:cs="Arial"/>
          <w:i/>
          <w:sz w:val="24"/>
          <w:szCs w:val="24"/>
        </w:rPr>
        <w:t xml:space="preserve"> от 21.12.2001г. N178-ФЗ «О приватизации государственного и муниципального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9.2. Продажа муниципального имущества на конкурсе.</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На конкурсе могут продаваться акции либо доля в уставном капитале открытого акционерного общества или общества с ограниченной ответственностью, которые составляют более чем 50 процентов уставного капитала указанных обществ, если в отношении такого имущества его покупателю необходимо выполнить определенные условия.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Право приобретения муниципального имущества на конкурсе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Конкурс, в котором принял участие только один участник, признается несостоявшимся.</w:t>
      </w:r>
    </w:p>
    <w:p w:rsidR="009D6FB2" w:rsidRDefault="009D6FB2" w:rsidP="008A06EA">
      <w:pPr>
        <w:tabs>
          <w:tab w:val="left" w:pos="6345"/>
        </w:tabs>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9.2.1. Порядок подготовки и условия конкурса.</w:t>
      </w:r>
      <w:r w:rsidR="008A06EA">
        <w:rPr>
          <w:rFonts w:ascii="Arial" w:hAnsi="Arial" w:cs="Arial"/>
          <w:sz w:val="24"/>
          <w:szCs w:val="24"/>
        </w:rPr>
        <w:tab/>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 Продавец при проведении конкурса создает Комиссию.</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2) Условия конкурса подлежат опубликованию в информационном сообщен</w:t>
      </w:r>
      <w:proofErr w:type="gramStart"/>
      <w:r>
        <w:rPr>
          <w:rFonts w:ascii="Arial" w:hAnsi="Arial" w:cs="Arial"/>
          <w:sz w:val="24"/>
          <w:szCs w:val="24"/>
        </w:rPr>
        <w:t>ии о е</w:t>
      </w:r>
      <w:proofErr w:type="gramEnd"/>
      <w:r>
        <w:rPr>
          <w:rFonts w:ascii="Arial" w:hAnsi="Arial" w:cs="Arial"/>
          <w:sz w:val="24"/>
          <w:szCs w:val="24"/>
        </w:rPr>
        <w:t>го проведении не менее чем за 30 дней до дня осуществления продажи.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3) При продаже имущества, находящегося в муниципальной </w:t>
      </w:r>
      <w:proofErr w:type="gramStart"/>
      <w:r>
        <w:rPr>
          <w:rFonts w:ascii="Arial" w:hAnsi="Arial" w:cs="Arial"/>
          <w:sz w:val="24"/>
          <w:szCs w:val="24"/>
        </w:rPr>
        <w:t>собственности, публикуемые в информационном сообщении условия конкурса разрабатываются</w:t>
      </w:r>
      <w:proofErr w:type="gramEnd"/>
      <w:r>
        <w:rPr>
          <w:rFonts w:ascii="Arial" w:hAnsi="Arial" w:cs="Arial"/>
          <w:sz w:val="24"/>
          <w:szCs w:val="24"/>
        </w:rPr>
        <w:t xml:space="preserve"> и утверждаются Администрацией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4) Условия конкурса, касающиеся продажи объектов культурного наследия, приватизируемых в составе имущественного комплекса унитарного предприятия, подлежат в этой части согласованию с органом охраны объектов культурного наследия соответствующего уровня.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roofErr w:type="gramStart"/>
      <w:r>
        <w:rPr>
          <w:rFonts w:ascii="Arial" w:hAnsi="Arial" w:cs="Arial"/>
          <w:sz w:val="24"/>
          <w:szCs w:val="24"/>
        </w:rPr>
        <w:t>5) Для участия в конкурсе претенденты представляют продавцу или его полномочному представителю в установленный информационным сообщением о проведении конкурса срок заявку по форме, утверждаемой продавцом, платежный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на конкурсе имущества и иные документы в соответствии с перечнем, опубликованным в информационном сообщении.</w:t>
      </w:r>
      <w:proofErr w:type="gramEnd"/>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6) Для участия в конкурсе претендент вносит задаток на счет продавца в размере и сроки, указанные в информационном сообщении, на основании заключенного с продавцом договора о задатке.</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7) Документом, подтверждающим поступление задатка на счет продавца, является выписка со счета продавца.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8) Заявка с прилагаемыми к ней документами регистрируется продавцом в журнале приема заявок с присвоением каждой заявке номера и с указанием даты и времени подачи документов (число, месяц, год, время в часах и минутах). На каждом экземпляре заявки продавцом делается отметка о </w:t>
      </w:r>
      <w:r>
        <w:rPr>
          <w:rFonts w:ascii="Arial" w:hAnsi="Arial" w:cs="Arial"/>
          <w:sz w:val="24"/>
          <w:szCs w:val="24"/>
        </w:rPr>
        <w:lastRenderedPageBreak/>
        <w:t>принятии заявки с указанием ее номера, даты и времени принятия. Такая же отметка делается продавцом на экземпляре описи документов, остающемся у претендента.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 Заявки, поступившие после истечения срока приема заявок, указанного в информационном сообщении, вместе с описью, на которой делается отметка об отказе в принятии документов, возвращаются претендентам или их полномочным представителям под расписку.</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В случае выявления несоответствия представленных претендентом документов требованиям законодательства Российской Федерации и перечню, опубликованному в информационном сообщении о проведении конкурса, заявка вместе с описью, на которой делается отметка о принятии документов с указанием основания отказа, возвращается претенденту или его полномочному представителю под расписку.</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10) Продавец принимает меры по обеспечению сохранности заявок и прилагаемых к ним документов, в том числе предложений о цене имущества, поданных претендентами вместе с заявками, а также конфиденциальности сведений о лицах, подавших заявки, и содержании представленных ими документов до момента их оглашения на заседании Комиссии.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11) Подведение итогов приема заявок, определение участников конкурса, рассмотрение предложений участников конкурса о цене имущества и подведение итогов конкурса осуществляются продавцом в день подведения итогов конкурса, указанный в информационном сообщении.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9.2.2. Порядок проведения конкурса и оформление его результатов.</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roofErr w:type="gramStart"/>
      <w:r>
        <w:rPr>
          <w:rFonts w:ascii="Arial" w:hAnsi="Arial" w:cs="Arial"/>
          <w:sz w:val="24"/>
          <w:szCs w:val="24"/>
        </w:rPr>
        <w:t>1) Решение продавца о признании претендентов участниками конкурса или об отказе в допуске претендентов к участию в конкурсе оформляется протоколом об итогах приема заявок и определении участников конкурса (далее именуется - протокол приема заявок), в котором приводятся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конкурса, а также имена (наименования) претендентов, которым</w:t>
      </w:r>
      <w:proofErr w:type="gramEnd"/>
      <w:r>
        <w:rPr>
          <w:rFonts w:ascii="Arial" w:hAnsi="Arial" w:cs="Arial"/>
          <w:sz w:val="24"/>
          <w:szCs w:val="24"/>
        </w:rPr>
        <w:t xml:space="preserve"> было отказано в допуске к участию в конкурсе, с указанием оснований такого отказа.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При наличии оснований для признания конкурса </w:t>
      </w:r>
      <w:proofErr w:type="gramStart"/>
      <w:r>
        <w:rPr>
          <w:rFonts w:ascii="Arial" w:hAnsi="Arial" w:cs="Arial"/>
          <w:sz w:val="24"/>
          <w:szCs w:val="24"/>
        </w:rPr>
        <w:t>несостоявшимся</w:t>
      </w:r>
      <w:proofErr w:type="gramEnd"/>
      <w:r>
        <w:rPr>
          <w:rFonts w:ascii="Arial" w:hAnsi="Arial" w:cs="Arial"/>
          <w:sz w:val="24"/>
          <w:szCs w:val="24"/>
        </w:rPr>
        <w:t xml:space="preserve"> продавец принимает соответствующее решение, которое отражает в протоколе приема заявок.</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2) Претенденты, признанные участниками конкурса, а также претенденты, не допущенные к участию в конкурсе, уведомляются о принятом решении в срок не более 3 рабочих дней со дня подписания протокола приема заявок путем вручения им под расписку соответствующего уведомления либо путем направления такого уведомления по почте (заказным письмом).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roofErr w:type="gramStart"/>
      <w:r>
        <w:rPr>
          <w:rFonts w:ascii="Arial" w:hAnsi="Arial" w:cs="Arial"/>
          <w:sz w:val="24"/>
          <w:szCs w:val="24"/>
        </w:rPr>
        <w:t>3) Продавец после подписания протокола приема заявок (или после принятия решения о признании претендентов участниками конкурса либо об отказе в допуске претендентов к участию в конкурсе при оформлении единого протокола об итогах конкурса) принимает предложения о цене имущества от участников конкурса (в случае представления предложений о цене имущества претендентами, признанными участниками конкурса, - при подаче заявок).</w:t>
      </w:r>
      <w:proofErr w:type="gramEnd"/>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Перед вскрытием конвертов с предложениями о цене имущества продавец проверяет их целость, что фиксируется в протоколе об итогах конкурса, после чего приступает к рассмотрению поданных участниками конкурса предложений. Указанные предложения должны быть изложены на русском языке, подписаны участником или его полномочным представителем. Цена указывается числом и </w:t>
      </w:r>
      <w:r>
        <w:rPr>
          <w:rFonts w:ascii="Arial" w:hAnsi="Arial" w:cs="Arial"/>
          <w:sz w:val="24"/>
          <w:szCs w:val="24"/>
        </w:rPr>
        <w:lastRenderedPageBreak/>
        <w:t>прописью. В случае если числом и прописью указываются разные цены, Комиссия принимает во внимание цену, указанную прописью.</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Предложения, содержащие цену ниже начальной цены, не рассматриваются.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При оглашении предложений помимо участника конкурса, предложение которого рассматривается, могут присутствовать остальные участники конкурса или их полномочные представители, имеющие надлежащим образом оформленную доверенность, а также с разрешения продавца представители средств массовой информации.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Решение продавца об определении победителя конкурса оформляется протоколом об итогах конкурса, составляемым в 3 экземплярах. Указанный протокол утверждается продавцом в день подведения итогов конкурса.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4) Подписанный протокол об итогах конкурса является документом, удостоверяющим право победителя конкурса на заключение договора купли-продажи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Протокол об итогах конкурса направляется победителю конкурса одновременно с уведомлением о победе на конкурсе.</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Договор купли-продажи заключается между продавцом и победителем в срок не позднее 10 дней </w:t>
      </w:r>
      <w:proofErr w:type="gramStart"/>
      <w:r>
        <w:rPr>
          <w:rFonts w:ascii="Arial" w:hAnsi="Arial" w:cs="Arial"/>
          <w:sz w:val="24"/>
          <w:szCs w:val="24"/>
        </w:rPr>
        <w:t>с даты утверждения</w:t>
      </w:r>
      <w:proofErr w:type="gramEnd"/>
      <w:r>
        <w:rPr>
          <w:rFonts w:ascii="Arial" w:hAnsi="Arial" w:cs="Arial"/>
          <w:sz w:val="24"/>
          <w:szCs w:val="24"/>
        </w:rPr>
        <w:t xml:space="preserve"> протокола об итогах конкурса в соответствии с действующим законодательством.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5) При уклонении или отказе победителя конкурса от заключения в установленный срок договора купли-продажи имущества конкурс признается несостоявшимся, а выставленное на конкурсе имущество может быть приватизировано любым из способов, предусмотренных законодательством Российской Федерации о приватизации. Победитель конкурса утрачивает право на заключение указанного договора, а задаток ему не возвращается.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6) Информационное сообщение об итогах конкурса публикуется в тех же средствах массовой информации, в которых было опубликовано информационное сообщение о проведении конкурса.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7) По результатам конкурса между продавцом и победителем конкурса заключается договор купли-продажи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8) Продажа на конкурсе акций либо доли в уставном капитале открытого акционерного общества или общества с ограниченной ответственностью, объектов культурного наследия, объектов социально-культурного и коммунально-бытового назначения осуществляются с учетом особенностей, установленных Федеральным законом от 21.12.2001г. №178-ФЗ «О приватизации государственного и муниципального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 Исполнение условий конкурса контролируется продавцом в соответствии с заключенным с победителем конкурса договором купли-продажи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10) Для обеспечения эффективного контроля исполнения условий конкурса продавец обязан:</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вести учет договоров купли-продажи имущества, заключенных по результатам конкурса;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осуществлять учет обязательств победителей конкурса, определенных договорами купли-продажи имущества, и контроль их исполнения;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принимать от победителей конкурса отчетные документы, подтверждающие выполнение условий конкурса;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проводить проверки документов, представляемых победителями конкурса в подтверждение выполнения условий конкурса, а также проверки фактического исполнения условий конкурса в месте расположения проверяемых объектов;</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lastRenderedPageBreak/>
        <w:t>- принимать предусмотренные законодательством Российской Федерации и договором купли-продажи имущества меры воздействия, направленные на устранение нарушений и обеспечение выполнения условий конкурса.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11) Периодичность и форма представления отчетных документов победителем конкурса определяются договором купли-продажи имущества с учетом того, что документы представляются не чаще одного раза в квартал.</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В течение 10 рабочих дней с даты </w:t>
      </w:r>
      <w:proofErr w:type="gramStart"/>
      <w:r>
        <w:rPr>
          <w:rFonts w:ascii="Arial" w:hAnsi="Arial" w:cs="Arial"/>
          <w:sz w:val="24"/>
          <w:szCs w:val="24"/>
        </w:rPr>
        <w:t>истечения срока выполнения условий конкурса</w:t>
      </w:r>
      <w:proofErr w:type="gramEnd"/>
      <w:r>
        <w:rPr>
          <w:rFonts w:ascii="Arial" w:hAnsi="Arial" w:cs="Arial"/>
          <w:sz w:val="24"/>
          <w:szCs w:val="24"/>
        </w:rPr>
        <w:t xml:space="preserve"> победитель конкурса направляет продавцу, сводный (итоговый) отчет о выполнении им условий конкурса в целом с приложением всех необходимых документов.</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12) В течение 2 месяцев со дня получения сводного (итогового) отчета о выполнении условий конкурса продавец обязан осуществить проверку фактического исполнения условий </w:t>
      </w:r>
      <w:proofErr w:type="gramStart"/>
      <w:r>
        <w:rPr>
          <w:rFonts w:ascii="Arial" w:hAnsi="Arial" w:cs="Arial"/>
          <w:sz w:val="24"/>
          <w:szCs w:val="24"/>
        </w:rPr>
        <w:t>конкурса</w:t>
      </w:r>
      <w:proofErr w:type="gramEnd"/>
      <w:r>
        <w:rPr>
          <w:rFonts w:ascii="Arial" w:hAnsi="Arial" w:cs="Arial"/>
          <w:sz w:val="24"/>
          <w:szCs w:val="24"/>
        </w:rPr>
        <w:t xml:space="preserve"> на основании представленного победителем конкурса сводного (итогового) отчета.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Указанная проверка проводится Комиссией.</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13) Комиссия осуществляет проверку выполнения условий конкурса в целом.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По результатам рассмотрения сводного (итогового) отчета о выполнении условий конкурса Комиссия составляет акт о выполнении победителем конкурса условий конкурса. Этот акт подписывается всеми членами Комиссии, принявшими участие в работе по проверке данных сводного (итогового) отчета. Обязательства победителя конкурса по выполнению условий считаются исполненными в полном объеме с момента утверждения продавцом подписанного Комиссией указанного акта. Срок выполнения условий конкурса не может превышать один год.</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roofErr w:type="gramStart"/>
      <w:r>
        <w:rPr>
          <w:rFonts w:ascii="Arial" w:hAnsi="Arial" w:cs="Arial"/>
          <w:sz w:val="24"/>
          <w:szCs w:val="24"/>
        </w:rPr>
        <w:t>14) Победитель конкурса до перехода к нему права собственности на акции открытого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вопросов, указанных в пункте 19 статьи 20 Федерального закона от 21.12.2001</w:t>
      </w:r>
      <w:proofErr w:type="gramEnd"/>
      <w:r>
        <w:rPr>
          <w:rFonts w:ascii="Arial" w:hAnsi="Arial" w:cs="Arial"/>
          <w:sz w:val="24"/>
          <w:szCs w:val="24"/>
        </w:rPr>
        <w:t>г. N178-ФЗ «О приватизации государственного и муниципального имущества».</w:t>
      </w:r>
    </w:p>
    <w:p w:rsidR="009D6FB2" w:rsidRDefault="009D6FB2" w:rsidP="009D6FB2">
      <w:pPr>
        <w:autoSpaceDE w:val="0"/>
        <w:autoSpaceDN w:val="0"/>
        <w:adjustRightInd w:val="0"/>
        <w:spacing w:after="0" w:line="240" w:lineRule="auto"/>
        <w:ind w:firstLine="567"/>
        <w:jc w:val="both"/>
        <w:outlineLvl w:val="0"/>
        <w:rPr>
          <w:rFonts w:ascii="Arial" w:hAnsi="Arial" w:cs="Arial"/>
          <w:sz w:val="24"/>
          <w:szCs w:val="24"/>
        </w:rPr>
      </w:pPr>
      <w:r>
        <w:rPr>
          <w:rFonts w:ascii="Arial" w:hAnsi="Arial" w:cs="Arial"/>
          <w:sz w:val="24"/>
          <w:szCs w:val="24"/>
        </w:rPr>
        <w:t xml:space="preserve">Голосование по данным вопросам победитель конкурса осуществляет в соответствии с </w:t>
      </w:r>
      <w:proofErr w:type="gramStart"/>
      <w:r>
        <w:rPr>
          <w:rFonts w:ascii="Arial" w:hAnsi="Arial" w:cs="Arial"/>
          <w:sz w:val="24"/>
          <w:szCs w:val="24"/>
        </w:rPr>
        <w:t>письменными</w:t>
      </w:r>
      <w:proofErr w:type="gramEnd"/>
      <w:r>
        <w:rPr>
          <w:rFonts w:ascii="Arial" w:hAnsi="Arial" w:cs="Arial"/>
          <w:sz w:val="24"/>
          <w:szCs w:val="24"/>
        </w:rPr>
        <w:t xml:space="preserve"> директивам Администрации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15) Продавец доводит до сведения победителя конкурса поступившую от акционерного общества информацию о проведении общих собраний акционеров и передает победителю конкурса полученные от акционерного общества документы (повестку дня, извещение, бюллетени для голосования и т.п.) с соответствующими письменными директивами в течение 5 рабочих дней со дня их поступления.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roofErr w:type="gramStart"/>
      <w:r>
        <w:rPr>
          <w:rFonts w:ascii="Arial" w:hAnsi="Arial" w:cs="Arial"/>
          <w:sz w:val="24"/>
          <w:szCs w:val="24"/>
        </w:rPr>
        <w:t xml:space="preserve">16) Унитарное предприятие, включенное в Программу приватизации, обязано до перехода к покупателю права собственности письменно согласовывать совершение сделок и иных действий, предусмотренных </w:t>
      </w:r>
      <w:hyperlink r:id="rId19" w:history="1">
        <w:r>
          <w:rPr>
            <w:rStyle w:val="a3"/>
            <w:rFonts w:ascii="Arial" w:hAnsi="Arial" w:cs="Arial"/>
            <w:color w:val="000000"/>
            <w:sz w:val="24"/>
            <w:szCs w:val="24"/>
          </w:rPr>
          <w:t>пунктом 3 статьи 14</w:t>
        </w:r>
      </w:hyperlink>
      <w:r>
        <w:rPr>
          <w:rFonts w:ascii="Arial" w:hAnsi="Arial" w:cs="Arial"/>
          <w:sz w:val="24"/>
          <w:szCs w:val="24"/>
        </w:rPr>
        <w:t xml:space="preserve"> Федерального закона от 21.12.2001г. N178-ФЗ "О приватизации государственного и муниципального имущества", за исключением сделок, совершаемых во исполнение муниципальных целевых программ, с Администрацией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w:t>
      </w:r>
      <w:proofErr w:type="gramEnd"/>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Со дня заключения договора купли-продажи муниципального унитарного предприятия на конкурсе указанные действия согласовываются с победителем конкурса.</w:t>
      </w:r>
    </w:p>
    <w:p w:rsidR="009D6FB2" w:rsidRPr="00FB42C8" w:rsidRDefault="009D6FB2" w:rsidP="009D6FB2">
      <w:pPr>
        <w:autoSpaceDE w:val="0"/>
        <w:autoSpaceDN w:val="0"/>
        <w:adjustRightInd w:val="0"/>
        <w:spacing w:after="0" w:line="240" w:lineRule="auto"/>
        <w:ind w:firstLine="567"/>
        <w:jc w:val="both"/>
        <w:outlineLvl w:val="1"/>
        <w:rPr>
          <w:rFonts w:ascii="Arial" w:hAnsi="Arial" w:cs="Arial"/>
          <w:i/>
          <w:sz w:val="24"/>
          <w:szCs w:val="24"/>
        </w:rPr>
      </w:pPr>
      <w:r w:rsidRPr="003106E5">
        <w:rPr>
          <w:rFonts w:ascii="Arial" w:hAnsi="Arial" w:cs="Arial"/>
          <w:i/>
          <w:sz w:val="24"/>
          <w:szCs w:val="24"/>
        </w:rPr>
        <w:lastRenderedPageBreak/>
        <w:t>9.3.</w:t>
      </w:r>
      <w:r w:rsidRPr="00FB42C8">
        <w:rPr>
          <w:rFonts w:ascii="Arial" w:hAnsi="Arial" w:cs="Arial"/>
          <w:i/>
          <w:sz w:val="24"/>
          <w:szCs w:val="24"/>
        </w:rPr>
        <w:t xml:space="preserve"> Продажа</w:t>
      </w:r>
      <w:r w:rsidR="008C588B" w:rsidRPr="00FB42C8">
        <w:rPr>
          <w:rFonts w:ascii="Arial" w:hAnsi="Arial" w:cs="Arial"/>
          <w:i/>
          <w:sz w:val="24"/>
          <w:szCs w:val="24"/>
        </w:rPr>
        <w:t xml:space="preserve"> государственного и</w:t>
      </w:r>
      <w:r w:rsidRPr="00FB42C8">
        <w:rPr>
          <w:rFonts w:ascii="Arial" w:hAnsi="Arial" w:cs="Arial"/>
          <w:i/>
          <w:sz w:val="24"/>
          <w:szCs w:val="24"/>
        </w:rPr>
        <w:t xml:space="preserve"> муниципального имущества </w:t>
      </w:r>
      <w:r w:rsidR="008C588B" w:rsidRPr="00FB42C8">
        <w:rPr>
          <w:rFonts w:ascii="Arial" w:hAnsi="Arial" w:cs="Arial"/>
          <w:i/>
          <w:sz w:val="24"/>
          <w:szCs w:val="24"/>
        </w:rPr>
        <w:t xml:space="preserve"> </w:t>
      </w:r>
      <w:r w:rsidRPr="00FB42C8">
        <w:rPr>
          <w:rFonts w:ascii="Arial" w:hAnsi="Arial" w:cs="Arial"/>
          <w:i/>
          <w:sz w:val="24"/>
          <w:szCs w:val="24"/>
        </w:rPr>
        <w:t xml:space="preserve"> </w:t>
      </w:r>
      <w:r w:rsidR="008C588B" w:rsidRPr="00FB42C8">
        <w:rPr>
          <w:rFonts w:ascii="Arial" w:hAnsi="Arial" w:cs="Arial"/>
          <w:i/>
          <w:sz w:val="24"/>
          <w:szCs w:val="24"/>
        </w:rPr>
        <w:t xml:space="preserve">по минимально допустимой  </w:t>
      </w:r>
      <w:r w:rsidRPr="00FB42C8">
        <w:rPr>
          <w:rFonts w:ascii="Arial" w:hAnsi="Arial" w:cs="Arial"/>
          <w:i/>
          <w:sz w:val="24"/>
          <w:szCs w:val="24"/>
        </w:rPr>
        <w:t>цен</w:t>
      </w:r>
      <w:r w:rsidR="008C588B" w:rsidRPr="00FB42C8">
        <w:rPr>
          <w:rFonts w:ascii="Arial" w:hAnsi="Arial" w:cs="Arial"/>
          <w:i/>
          <w:sz w:val="24"/>
          <w:szCs w:val="24"/>
        </w:rPr>
        <w:t>е</w:t>
      </w:r>
      <w:r w:rsidRPr="00FB42C8">
        <w:rPr>
          <w:rFonts w:ascii="Arial" w:hAnsi="Arial" w:cs="Arial"/>
          <w:i/>
          <w:sz w:val="24"/>
          <w:szCs w:val="24"/>
        </w:rPr>
        <w:t>.</w:t>
      </w:r>
    </w:p>
    <w:p w:rsidR="009D6FB2" w:rsidRPr="00FB42C8" w:rsidRDefault="008C588B" w:rsidP="009D6FB2">
      <w:pPr>
        <w:autoSpaceDE w:val="0"/>
        <w:autoSpaceDN w:val="0"/>
        <w:adjustRightInd w:val="0"/>
        <w:spacing w:after="0" w:line="240" w:lineRule="auto"/>
        <w:ind w:firstLine="567"/>
        <w:jc w:val="both"/>
        <w:outlineLvl w:val="1"/>
        <w:rPr>
          <w:rFonts w:ascii="Arial" w:hAnsi="Arial" w:cs="Arial"/>
          <w:i/>
          <w:sz w:val="24"/>
          <w:szCs w:val="24"/>
        </w:rPr>
      </w:pPr>
      <w:r w:rsidRPr="00FB42C8">
        <w:rPr>
          <w:rFonts w:ascii="Arial" w:hAnsi="Arial" w:cs="Arial"/>
          <w:i/>
          <w:sz w:val="24"/>
          <w:szCs w:val="24"/>
        </w:rPr>
        <w:t xml:space="preserve">Продажа государственного и муниципального имущества   по минимально допустимой  цене, которая предусматривает приватизацию </w:t>
      </w:r>
      <w:r w:rsidR="009D6FB2" w:rsidRPr="00FB42C8">
        <w:rPr>
          <w:rFonts w:ascii="Arial" w:hAnsi="Arial" w:cs="Arial"/>
          <w:i/>
          <w:sz w:val="24"/>
          <w:szCs w:val="24"/>
        </w:rPr>
        <w:t xml:space="preserve"> имущества </w:t>
      </w:r>
      <w:r w:rsidRPr="00FB42C8">
        <w:rPr>
          <w:rFonts w:ascii="Arial" w:hAnsi="Arial" w:cs="Arial"/>
          <w:i/>
          <w:sz w:val="24"/>
          <w:szCs w:val="24"/>
        </w:rPr>
        <w:t>по минимально допустимой  цене, составляющей 5% от первоначального предложения</w:t>
      </w:r>
      <w:proofErr w:type="gramStart"/>
      <w:r w:rsidRPr="00FB42C8">
        <w:rPr>
          <w:rFonts w:ascii="Arial" w:hAnsi="Arial" w:cs="Arial"/>
          <w:i/>
          <w:sz w:val="24"/>
          <w:szCs w:val="24"/>
        </w:rPr>
        <w:t>.Э</w:t>
      </w:r>
      <w:proofErr w:type="gramEnd"/>
      <w:r w:rsidRPr="00FB42C8">
        <w:rPr>
          <w:rFonts w:ascii="Arial" w:hAnsi="Arial" w:cs="Arial"/>
          <w:i/>
          <w:sz w:val="24"/>
          <w:szCs w:val="24"/>
        </w:rPr>
        <w:t xml:space="preserve">тот способ продажи ввели вместо приватизации </w:t>
      </w:r>
      <w:r w:rsidR="00FB42C8" w:rsidRPr="00FB42C8">
        <w:rPr>
          <w:rFonts w:ascii="Arial" w:hAnsi="Arial" w:cs="Arial"/>
          <w:i/>
          <w:sz w:val="24"/>
          <w:szCs w:val="24"/>
        </w:rPr>
        <w:t xml:space="preserve"> без объявления цены. Мероприятие проводится, если прдажа путем публичного предложения</w:t>
      </w:r>
      <w:r w:rsidR="009D6FB2" w:rsidRPr="00FB42C8">
        <w:rPr>
          <w:rFonts w:ascii="Arial" w:hAnsi="Arial" w:cs="Arial"/>
          <w:i/>
          <w:sz w:val="24"/>
          <w:szCs w:val="24"/>
        </w:rPr>
        <w:t xml:space="preserve"> не состоялась.</w:t>
      </w:r>
    </w:p>
    <w:p w:rsidR="009D6FB2" w:rsidRPr="003106E5" w:rsidRDefault="009D6FB2" w:rsidP="009D6FB2">
      <w:pPr>
        <w:autoSpaceDE w:val="0"/>
        <w:autoSpaceDN w:val="0"/>
        <w:adjustRightInd w:val="0"/>
        <w:spacing w:after="0" w:line="240" w:lineRule="auto"/>
        <w:ind w:firstLine="567"/>
        <w:jc w:val="both"/>
        <w:outlineLvl w:val="1"/>
        <w:rPr>
          <w:rFonts w:ascii="Arial" w:hAnsi="Arial" w:cs="Arial"/>
          <w:i/>
          <w:sz w:val="24"/>
          <w:szCs w:val="24"/>
        </w:rPr>
      </w:pPr>
      <w:r w:rsidRPr="003106E5">
        <w:rPr>
          <w:rFonts w:ascii="Arial" w:hAnsi="Arial" w:cs="Arial"/>
          <w:i/>
          <w:sz w:val="24"/>
          <w:szCs w:val="24"/>
        </w:rPr>
        <w:t>Организация продажи без объявления цены имущественных комплексов унитарных предприятий,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для указанных видов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9.3.1. Порядок организации приема заявок и предложений о цене приобретения имущества без объявления цены.</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 К заявке прилагаются документы по перечню, указанному в информационном сообщении.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Заявки со всеми прилагаемыми к ним документами направляются продавцу по адресу, указанному в информационном сообщении, или подаются непосредственно по месту приема заявок.</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Продавец осуществляет прием заявок в течение указанного в информационном сообщении срока.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Срок приема заявок должен быть не менее 25 рабочих дней. Определенная продавцом дата подведения итогов продажи имущества указывается в информационном сообщении.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2) Форма бланка заявки утверждается продавцом и приводится в информационном сообщении.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В заявке должно содержаться обязательство претендента заключить договор купли-продажи имущества по предлагаемой им цене.</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Предложение о цене приобретения имущества прилагается к заявке в запечатанном конверте. Предлагаемая претендентом цена приобретения имущества указывается цифрами и прописью. В случае если цифрами и прописью указаны разные цены, принимается во внимание цена, указанная прописью.</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Претендент вправе подать только одно предложение о цене приобретения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3) Продавец отказывает претенденту в приеме заявки в случае, если: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заявка представлена по истечении срока приема заявок, указанного в информационном сообщении;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заявка представлена лицом, не уполномоченным претендентом на осуществление таких действий;</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заявка оформлена с нарушением требований, установленных продавцом;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представлены не все документы, предусмотренные информационным сообщением, либо они оформлены ненадлежащим образом;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Указанный перечень оснований для отказа в приеме заявки является исчерпывающим.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lastRenderedPageBreak/>
        <w:t>Сотрудник продавца, осуществляющий прием документов, делает на экземпляре описи документов, остающемся у претендента, отметку об отказе в приеме заявки с указанием причины отказа и заверяет ее своей подписью. Не принятая заявка с прилагаемыми к ней документами возвращается в день ее получения продавцом претенденту или его полномочному представителю под расписку либо по почте (заказным письмом).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4) Принятые заявки и предложения о цене приобретения имущества продавец регистрирует в журнале приема заявок с присвоением каждой заявке номера и указанием даты и времени ее поступления.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Зарегистрированная заявка является поступившим продавцу предложением (офертой) претендента, выражающим его намерение считать себя заключившим с продавцом договор купли-продажи имущества по предлагаемой претендентом цене приобретения.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Претендент не вправе отозвать зарегистрированную заявку, если иное не установлено законодательством Российской Федерации.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9.3.2. Порядок подведения итогов продажи муниципального имущества без объявления цены.</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 По результатам рассмотрения представленных документов продавец принимает по каждой зарегистрированной заявке отдельное решение о рассмотрении предложений о цене приобретения имущества. Указанное решение оформляется протоколом об итогах продажи имущества в порядке, установленном настоящим Положением.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2) Для определения покупателя имущества продавец вскрывает конверты с предложениями о цене приобретения имущества. При вскрытии конвертов с предложениями могут присутствовать подавшие их претенденты или их полномочные представители.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3) Покупателем имущества признается: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при принятии к рассмотрению одного предложения о цене приобретения имущества - претендент, подавший это предложение;</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при принятии к рассмотрению нескольких предложений о цене приобретения имущества - претендент, предложивший наибольшую цену за продаваемое имущество;</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при принятии к рассмотрению нескольких одинаковых предложений о цене приобретения имущества - претендент, заявка которого была зарегистрирована ранее других.</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4) Протокол об итогах продажи имущества должен содержать:</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сведения об имуществе;</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общее количество зарегистрированных заявок;</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сведения об отказах в рассмотрении предложений о цене приобретения имущества с указанием подавших их претендентов и причин отказов;</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 сведения о рассмотренных </w:t>
      </w:r>
      <w:proofErr w:type="gramStart"/>
      <w:r>
        <w:rPr>
          <w:rFonts w:ascii="Arial" w:hAnsi="Arial" w:cs="Arial"/>
          <w:sz w:val="24"/>
          <w:szCs w:val="24"/>
        </w:rPr>
        <w:t>предложениях</w:t>
      </w:r>
      <w:proofErr w:type="gramEnd"/>
      <w:r>
        <w:rPr>
          <w:rFonts w:ascii="Arial" w:hAnsi="Arial" w:cs="Arial"/>
          <w:sz w:val="24"/>
          <w:szCs w:val="24"/>
        </w:rPr>
        <w:t xml:space="preserve"> о цене приобретения имущества с указанием подавших их претендентов;</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сведения о покупателе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цену приобретения имущества, предложенную покупателем;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иные необходимые сведения.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roofErr w:type="gramStart"/>
      <w:r>
        <w:rPr>
          <w:rFonts w:ascii="Arial" w:hAnsi="Arial" w:cs="Arial"/>
          <w:sz w:val="24"/>
          <w:szCs w:val="24"/>
        </w:rPr>
        <w:t>5) 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после дня подведения итогов продажи имущества день.</w:t>
      </w:r>
      <w:proofErr w:type="gramEnd"/>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lastRenderedPageBreak/>
        <w:t>6)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 продажа имущества признается несостоявшейся, что фиксируется в протоколе об итогах продажи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9.3.3. Порядок заключения договора купли-продажи имущества без объявления цены.</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1) Договор купли-продажи имущества заключается в течение 10 дней </w:t>
      </w:r>
      <w:proofErr w:type="gramStart"/>
      <w:r>
        <w:rPr>
          <w:rFonts w:ascii="Arial" w:hAnsi="Arial" w:cs="Arial"/>
          <w:sz w:val="24"/>
          <w:szCs w:val="24"/>
        </w:rPr>
        <w:t>с даты подведения</w:t>
      </w:r>
      <w:proofErr w:type="gramEnd"/>
      <w:r>
        <w:rPr>
          <w:rFonts w:ascii="Arial" w:hAnsi="Arial" w:cs="Arial"/>
          <w:sz w:val="24"/>
          <w:szCs w:val="24"/>
        </w:rPr>
        <w:t xml:space="preserve"> итогов продажи.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roofErr w:type="gramStart"/>
      <w:r>
        <w:rPr>
          <w:rFonts w:ascii="Arial" w:hAnsi="Arial" w:cs="Arial"/>
          <w:sz w:val="24"/>
          <w:szCs w:val="24"/>
        </w:rPr>
        <w:t xml:space="preserve">2) Договор купли-продажи имущества должен содержать все существенные условия, предусмотренные для таких договоров Гражданским </w:t>
      </w:r>
      <w:hyperlink r:id="rId20" w:history="1">
        <w:r>
          <w:rPr>
            <w:rStyle w:val="a3"/>
            <w:rFonts w:ascii="Arial" w:hAnsi="Arial" w:cs="Arial"/>
            <w:color w:val="000000"/>
            <w:sz w:val="24"/>
            <w:szCs w:val="24"/>
          </w:rPr>
          <w:t>кодексом</w:t>
        </w:r>
      </w:hyperlink>
      <w:r>
        <w:rPr>
          <w:rFonts w:ascii="Arial" w:hAnsi="Arial" w:cs="Arial"/>
          <w:sz w:val="24"/>
          <w:szCs w:val="24"/>
        </w:rPr>
        <w:t xml:space="preserve"> Российской Федерации, Федеральным </w:t>
      </w:r>
      <w:hyperlink r:id="rId21" w:history="1">
        <w:r>
          <w:rPr>
            <w:rStyle w:val="a3"/>
            <w:rFonts w:ascii="Arial" w:hAnsi="Arial" w:cs="Arial"/>
            <w:color w:val="000000"/>
            <w:sz w:val="24"/>
            <w:szCs w:val="24"/>
          </w:rPr>
          <w:t>законом</w:t>
        </w:r>
      </w:hyperlink>
      <w:r>
        <w:rPr>
          <w:rFonts w:ascii="Arial" w:hAnsi="Arial" w:cs="Arial"/>
          <w:sz w:val="24"/>
          <w:szCs w:val="24"/>
        </w:rPr>
        <w:t xml:space="preserve"> от 21.12.2001г. N178-ФЗ "О приватизации государственного и муниципального имущества" и иными нормативными правовыми актами Российской Федерации.</w:t>
      </w:r>
      <w:proofErr w:type="gramEnd"/>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9.3.4. Оплата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 Единовременная оплата имущества производится в размере предложенной покупателем цены приобретения имущества и осуществляется в течение 20 банковских дней со дня заключения договора купли-продажи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2) В случае предоставления рассрочки оплата имущества осуществляется в соответствии с решением о предоставлении рассрочки.</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3) В договоре купли-продажи предусматривается уплата покупателем неустойки в случае его уклонения или отказа от оплаты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4)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признается несостоявшейся.</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5) Факт оплаты имущества подтверждается выпиской со счета продавца, подтверждающей поступление сре</w:t>
      </w:r>
      <w:proofErr w:type="gramStart"/>
      <w:r>
        <w:rPr>
          <w:rFonts w:ascii="Arial" w:hAnsi="Arial" w:cs="Arial"/>
          <w:sz w:val="24"/>
          <w:szCs w:val="24"/>
        </w:rPr>
        <w:t>дств в р</w:t>
      </w:r>
      <w:proofErr w:type="gramEnd"/>
      <w:r>
        <w:rPr>
          <w:rFonts w:ascii="Arial" w:hAnsi="Arial" w:cs="Arial"/>
          <w:sz w:val="24"/>
          <w:szCs w:val="24"/>
        </w:rPr>
        <w:t>азмере и сроки, указанные в договоре купли-продажи имущества или решении о рассрочке оплаты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 xml:space="preserve">9.4. Приватизация муниципального имущества иными способами осуществляется в соответствии с нормами Федерального </w:t>
      </w:r>
      <w:hyperlink r:id="rId22" w:history="1">
        <w:r>
          <w:rPr>
            <w:rStyle w:val="a3"/>
            <w:rFonts w:ascii="Arial" w:hAnsi="Arial" w:cs="Arial"/>
            <w:color w:val="000000"/>
            <w:sz w:val="24"/>
            <w:szCs w:val="24"/>
          </w:rPr>
          <w:t>закона</w:t>
        </w:r>
      </w:hyperlink>
      <w:r>
        <w:rPr>
          <w:rFonts w:ascii="Arial" w:hAnsi="Arial" w:cs="Arial"/>
          <w:sz w:val="24"/>
          <w:szCs w:val="24"/>
        </w:rPr>
        <w:t xml:space="preserve"> от 21.12.2001г. N178-ФЗ «О приватизации государственного и муниципального имущества» и настоящего Положения.</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 xml:space="preserve">10. ОФОРМЛЕНИЕ СДЕЛОК КУПЛИ-ПРОДАЖИ </w:t>
      </w: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МУНИЦИПАЛЬНОГО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10.1. Продажа муниципального имущества оформляется договором купли-продажи муниципального имущества в соответствии с действующим законодательством.</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10.2.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законом от 21.12.2001г. N178-ФЗ «О приватизации государственного и муниципального имущества».</w:t>
      </w:r>
    </w:p>
    <w:p w:rsidR="009D6FB2" w:rsidRDefault="009D6FB2" w:rsidP="009D6FB2">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10.3.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9D6FB2" w:rsidRDefault="009D6FB2" w:rsidP="009D6FB2">
      <w:pPr>
        <w:autoSpaceDE w:val="0"/>
        <w:autoSpaceDN w:val="0"/>
        <w:adjustRightInd w:val="0"/>
        <w:spacing w:after="0" w:line="240" w:lineRule="auto"/>
        <w:ind w:firstLine="567"/>
        <w:jc w:val="center"/>
        <w:outlineLvl w:val="1"/>
        <w:rPr>
          <w:rFonts w:ascii="Arial" w:hAnsi="Arial" w:cs="Arial"/>
          <w:sz w:val="24"/>
          <w:szCs w:val="24"/>
        </w:rPr>
      </w:pPr>
    </w:p>
    <w:p w:rsidR="009D6FB2" w:rsidRDefault="009D6FB2" w:rsidP="009D6FB2">
      <w:pPr>
        <w:autoSpaceDE w:val="0"/>
        <w:autoSpaceDN w:val="0"/>
        <w:adjustRightInd w:val="0"/>
        <w:spacing w:after="0" w:line="240" w:lineRule="auto"/>
        <w:ind w:firstLine="567"/>
        <w:jc w:val="center"/>
        <w:outlineLvl w:val="1"/>
        <w:rPr>
          <w:rFonts w:ascii="Arial" w:hAnsi="Arial" w:cs="Arial"/>
          <w:b/>
          <w:sz w:val="24"/>
          <w:szCs w:val="24"/>
        </w:rPr>
      </w:pPr>
      <w:r>
        <w:rPr>
          <w:rFonts w:ascii="Arial" w:hAnsi="Arial" w:cs="Arial"/>
          <w:b/>
          <w:sz w:val="24"/>
          <w:szCs w:val="24"/>
        </w:rPr>
        <w:t>11. ПОРЯДОК ОПЛАТЫ МУНИЦИПАЛЬНОГО ИМУЩЕСТВА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 </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11.1. Средства от приватизации муниципального имущества поступают на счет бюджета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Курской области.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Оплата покупателями муниципального имущества производится единовременно в течение 20 банковских дней с момента заключения договора купли-продажи, за исключением случаев, предусмотренных законодательством Российской Федерации.</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Решением об условиях приватизации в случае продажи муниципального имущества без объявления цены может быть установлена рассрочка платежа на срок не более 1 года.</w:t>
      </w:r>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11.2. </w:t>
      </w:r>
      <w:proofErr w:type="gramStart"/>
      <w:r>
        <w:rPr>
          <w:rFonts w:ascii="Arial" w:hAnsi="Arial" w:cs="Arial"/>
          <w:sz w:val="24"/>
          <w:szCs w:val="24"/>
        </w:rPr>
        <w:t xml:space="preserve">В договоре купли-продажи муниципального имущества предусматривается обязанность покупателя в случае несвоевременного перечисления денежных средств, полученных от продажи муниципального имущества в бюджет </w:t>
      </w:r>
      <w:r w:rsidR="004F44BC">
        <w:rPr>
          <w:rFonts w:ascii="Arial" w:hAnsi="Arial" w:cs="Arial"/>
          <w:sz w:val="24"/>
          <w:szCs w:val="24"/>
        </w:rPr>
        <w:t>Старковского</w:t>
      </w:r>
      <w:r>
        <w:rPr>
          <w:rFonts w:ascii="Arial" w:hAnsi="Arial" w:cs="Arial"/>
          <w:sz w:val="24"/>
          <w:szCs w:val="24"/>
        </w:rPr>
        <w:t xml:space="preserve"> сельсовета Октябрьского района Курской области, уплатить пени за каждый день просрочки в размере одной трехсотой процентной ставки рефинансирования Центрального банка Российской Федерации, действующей на дату выполнения соответствующих денежных обязательств.</w:t>
      </w:r>
      <w:proofErr w:type="gramEnd"/>
    </w:p>
    <w:p w:rsidR="009D6FB2" w:rsidRDefault="009D6FB2" w:rsidP="009D6FB2">
      <w:pPr>
        <w:autoSpaceDE w:val="0"/>
        <w:autoSpaceDN w:val="0"/>
        <w:adjustRightInd w:val="0"/>
        <w:spacing w:after="0" w:line="240" w:lineRule="auto"/>
        <w:ind w:firstLine="567"/>
        <w:jc w:val="both"/>
        <w:outlineLvl w:val="2"/>
        <w:rPr>
          <w:rFonts w:ascii="Arial" w:hAnsi="Arial" w:cs="Arial"/>
          <w:sz w:val="24"/>
          <w:szCs w:val="24"/>
        </w:rPr>
      </w:pPr>
      <w:r>
        <w:rPr>
          <w:rFonts w:ascii="Arial" w:hAnsi="Arial" w:cs="Arial"/>
          <w:sz w:val="24"/>
          <w:szCs w:val="24"/>
        </w:rPr>
        <w:t xml:space="preserve">11.3. Вопросы, не урегулированные настоящим Положением, регламентируются Федеральным </w:t>
      </w:r>
      <w:hyperlink r:id="rId23" w:history="1">
        <w:r>
          <w:rPr>
            <w:rStyle w:val="a3"/>
            <w:rFonts w:ascii="Arial" w:hAnsi="Arial" w:cs="Arial"/>
            <w:color w:val="000000"/>
            <w:sz w:val="24"/>
            <w:szCs w:val="24"/>
          </w:rPr>
          <w:t>законом</w:t>
        </w:r>
      </w:hyperlink>
      <w:r>
        <w:rPr>
          <w:rFonts w:ascii="Arial" w:hAnsi="Arial" w:cs="Arial"/>
          <w:sz w:val="24"/>
          <w:szCs w:val="24"/>
        </w:rPr>
        <w:t xml:space="preserve"> от 21.12.2001 N 178-ФЗ "О приватизации государственного и муниципального имущества".</w:t>
      </w:r>
    </w:p>
    <w:p w:rsidR="009D6FB2" w:rsidRDefault="009D6FB2" w:rsidP="009D6FB2">
      <w:pPr>
        <w:pStyle w:val="21"/>
        <w:shd w:val="clear" w:color="auto" w:fill="auto"/>
        <w:spacing w:line="240" w:lineRule="auto"/>
        <w:ind w:firstLine="567"/>
        <w:jc w:val="center"/>
        <w:rPr>
          <w:rStyle w:val="4"/>
          <w:b/>
          <w:bCs/>
          <w:color w:val="000000"/>
          <w:sz w:val="24"/>
        </w:rPr>
      </w:pPr>
    </w:p>
    <w:p w:rsidR="009D6FB2" w:rsidRPr="009D6FB2" w:rsidRDefault="009D6FB2" w:rsidP="009D6FB2">
      <w:pPr>
        <w:pStyle w:val="21"/>
        <w:shd w:val="clear" w:color="auto" w:fill="auto"/>
        <w:spacing w:line="240" w:lineRule="auto"/>
        <w:ind w:firstLine="567"/>
        <w:jc w:val="center"/>
        <w:rPr>
          <w:rStyle w:val="4"/>
          <w:rFonts w:ascii="Arial" w:hAnsi="Arial" w:cs="Arial"/>
          <w:bCs/>
          <w:color w:val="000000"/>
          <w:sz w:val="24"/>
          <w:szCs w:val="24"/>
        </w:rPr>
      </w:pPr>
      <w:r w:rsidRPr="009D6FB2">
        <w:rPr>
          <w:rStyle w:val="4"/>
          <w:rFonts w:ascii="Arial" w:hAnsi="Arial" w:cs="Arial"/>
          <w:bCs/>
          <w:color w:val="000000"/>
          <w:sz w:val="24"/>
          <w:szCs w:val="24"/>
        </w:rPr>
        <w:t>12. ОТЧЕТ О ВЫПОЛНЕНИИ ПРОГНОЗНОГО ПЛАНА</w:t>
      </w:r>
    </w:p>
    <w:p w:rsidR="009D6FB2" w:rsidRPr="009D6FB2" w:rsidRDefault="009D6FB2" w:rsidP="009D6FB2">
      <w:pPr>
        <w:pStyle w:val="21"/>
        <w:shd w:val="clear" w:color="auto" w:fill="auto"/>
        <w:spacing w:line="240" w:lineRule="auto"/>
        <w:ind w:firstLine="567"/>
        <w:jc w:val="center"/>
        <w:rPr>
          <w:rStyle w:val="4"/>
          <w:rFonts w:ascii="Arial" w:hAnsi="Arial" w:cs="Arial"/>
          <w:bCs/>
          <w:color w:val="000000"/>
          <w:sz w:val="24"/>
          <w:szCs w:val="24"/>
        </w:rPr>
      </w:pPr>
      <w:r w:rsidRPr="009D6FB2">
        <w:rPr>
          <w:rStyle w:val="4"/>
          <w:rFonts w:ascii="Arial" w:hAnsi="Arial" w:cs="Arial"/>
          <w:bCs/>
          <w:color w:val="000000"/>
          <w:sz w:val="24"/>
          <w:szCs w:val="24"/>
        </w:rPr>
        <w:t xml:space="preserve"> (ПРОГРАММЫ) ПРИВАТИЗАЦИИ</w:t>
      </w:r>
    </w:p>
    <w:p w:rsidR="009D6FB2" w:rsidRPr="009D6FB2" w:rsidRDefault="009D6FB2" w:rsidP="009D6FB2">
      <w:pPr>
        <w:pStyle w:val="21"/>
        <w:shd w:val="clear" w:color="auto" w:fill="auto"/>
        <w:spacing w:line="240" w:lineRule="auto"/>
        <w:ind w:firstLine="567"/>
        <w:jc w:val="center"/>
        <w:rPr>
          <w:rStyle w:val="4"/>
          <w:rFonts w:ascii="Arial" w:hAnsi="Arial" w:cs="Arial"/>
          <w:bCs/>
          <w:color w:val="000000"/>
          <w:sz w:val="24"/>
          <w:szCs w:val="24"/>
        </w:rPr>
      </w:pPr>
    </w:p>
    <w:p w:rsidR="009D6FB2" w:rsidRPr="009D6FB2" w:rsidRDefault="009D6FB2" w:rsidP="009D6FB2">
      <w:pPr>
        <w:pStyle w:val="20"/>
        <w:numPr>
          <w:ilvl w:val="1"/>
          <w:numId w:val="2"/>
        </w:numPr>
        <w:shd w:val="clear" w:color="auto" w:fill="auto"/>
        <w:spacing w:before="0" w:after="0" w:line="240" w:lineRule="auto"/>
        <w:ind w:left="0" w:firstLine="567"/>
        <w:jc w:val="both"/>
        <w:rPr>
          <w:rStyle w:val="2"/>
          <w:sz w:val="24"/>
        </w:rPr>
      </w:pPr>
      <w:proofErr w:type="gramStart"/>
      <w:r w:rsidRPr="009D6FB2">
        <w:rPr>
          <w:rStyle w:val="2"/>
          <w:rFonts w:ascii="Arial" w:hAnsi="Arial" w:cs="Arial"/>
          <w:color w:val="000000"/>
          <w:sz w:val="24"/>
          <w:szCs w:val="24"/>
        </w:rPr>
        <w:t xml:space="preserve">Администрация </w:t>
      </w:r>
      <w:r w:rsidR="004F44BC">
        <w:rPr>
          <w:rStyle w:val="2"/>
          <w:rFonts w:ascii="Arial" w:hAnsi="Arial" w:cs="Arial"/>
          <w:color w:val="000000"/>
          <w:sz w:val="24"/>
          <w:szCs w:val="24"/>
        </w:rPr>
        <w:t>Старковского</w:t>
      </w:r>
      <w:r w:rsidRPr="009D6FB2">
        <w:rPr>
          <w:rStyle w:val="2"/>
          <w:rFonts w:ascii="Arial" w:hAnsi="Arial" w:cs="Arial"/>
          <w:color w:val="000000"/>
          <w:sz w:val="24"/>
          <w:szCs w:val="24"/>
        </w:rPr>
        <w:t xml:space="preserve"> сельсовета Октябрьского района ежегодно не позднее 1 марта года, следующего за отчетным годом, представляет в Собрание депутатов </w:t>
      </w:r>
      <w:r w:rsidR="004F44BC">
        <w:rPr>
          <w:rStyle w:val="2"/>
          <w:rFonts w:ascii="Arial" w:hAnsi="Arial" w:cs="Arial"/>
          <w:color w:val="000000"/>
          <w:sz w:val="24"/>
          <w:szCs w:val="24"/>
        </w:rPr>
        <w:t>Старковского</w:t>
      </w:r>
      <w:r w:rsidRPr="009D6FB2">
        <w:rPr>
          <w:rStyle w:val="2"/>
          <w:rFonts w:ascii="Arial" w:hAnsi="Arial" w:cs="Arial"/>
          <w:color w:val="000000"/>
          <w:sz w:val="24"/>
          <w:szCs w:val="24"/>
        </w:rPr>
        <w:t xml:space="preserve"> сельсовета Октябрьского района для утверждения отчет о выполнении прогнозного плана (программы) приватизации за прошедший год, по форме, утвержденной постановлением Правительства РФ от 26.12.2005 №806 "Об утверждении Правил разработки прогнозных планов (программ) приватизации государственного и муниципального имущества и внесении изменений в</w:t>
      </w:r>
      <w:proofErr w:type="gramEnd"/>
      <w:r w:rsidRPr="009D6FB2">
        <w:rPr>
          <w:rStyle w:val="2"/>
          <w:rFonts w:ascii="Arial" w:hAnsi="Arial" w:cs="Arial"/>
          <w:color w:val="000000"/>
          <w:sz w:val="24"/>
          <w:szCs w:val="24"/>
        </w:rPr>
        <w:t xml:space="preserve"> Правила подготовки и принятия решений об условиях приватизации федерального имущества.</w:t>
      </w:r>
    </w:p>
    <w:p w:rsidR="009D6FB2" w:rsidRPr="009D6FB2" w:rsidRDefault="009D6FB2" w:rsidP="009D6FB2">
      <w:pPr>
        <w:pStyle w:val="20"/>
        <w:shd w:val="clear" w:color="auto" w:fill="auto"/>
        <w:spacing w:before="0" w:after="0" w:line="240" w:lineRule="auto"/>
        <w:ind w:firstLine="567"/>
        <w:jc w:val="both"/>
        <w:rPr>
          <w:rStyle w:val="a4"/>
          <w:rFonts w:ascii="Arial" w:hAnsi="Arial" w:cs="Arial"/>
          <w:bdr w:val="none" w:sz="0" w:space="0" w:color="auto" w:frame="1"/>
        </w:rPr>
      </w:pPr>
      <w:r w:rsidRPr="009D6FB2">
        <w:rPr>
          <w:rStyle w:val="2"/>
          <w:rFonts w:ascii="Arial" w:hAnsi="Arial" w:cs="Arial"/>
          <w:color w:val="000000"/>
          <w:sz w:val="24"/>
          <w:szCs w:val="24"/>
        </w:rPr>
        <w:t xml:space="preserve">12.2. </w:t>
      </w:r>
      <w:proofErr w:type="gramStart"/>
      <w:r w:rsidRPr="009D6FB2">
        <w:rPr>
          <w:rStyle w:val="2"/>
          <w:rFonts w:ascii="Arial" w:hAnsi="Arial" w:cs="Arial"/>
          <w:color w:val="000000"/>
          <w:sz w:val="24"/>
          <w:szCs w:val="24"/>
        </w:rPr>
        <w:t>Отчет о выполнении прогнозного плана (программа) приватизации за прошедший год, указанный в части 1 настоящей статьи, подлежит официальному опубликованию в установленном Уставом муниципального образования «</w:t>
      </w:r>
      <w:r w:rsidR="004F44BC">
        <w:rPr>
          <w:rStyle w:val="2"/>
          <w:rFonts w:ascii="Arial" w:hAnsi="Arial" w:cs="Arial"/>
          <w:color w:val="000000"/>
          <w:sz w:val="24"/>
          <w:szCs w:val="24"/>
        </w:rPr>
        <w:t>Старковский</w:t>
      </w:r>
      <w:r w:rsidRPr="009D6FB2">
        <w:rPr>
          <w:rStyle w:val="2"/>
          <w:rFonts w:ascii="Arial" w:hAnsi="Arial" w:cs="Arial"/>
          <w:color w:val="000000"/>
          <w:sz w:val="24"/>
          <w:szCs w:val="24"/>
        </w:rPr>
        <w:t xml:space="preserve"> сельсовет» Октябрьского района Курской области порядке и размещению на официальном сайте, определенном Администрацией </w:t>
      </w:r>
      <w:r w:rsidR="004F44BC">
        <w:rPr>
          <w:rStyle w:val="2"/>
          <w:rFonts w:ascii="Arial" w:hAnsi="Arial" w:cs="Arial"/>
          <w:color w:val="000000"/>
          <w:sz w:val="24"/>
          <w:szCs w:val="24"/>
        </w:rPr>
        <w:t>Старковского</w:t>
      </w:r>
      <w:r w:rsidRPr="009D6FB2">
        <w:rPr>
          <w:rStyle w:val="2"/>
          <w:rFonts w:ascii="Arial" w:hAnsi="Arial" w:cs="Arial"/>
          <w:color w:val="000000"/>
          <w:sz w:val="24"/>
          <w:szCs w:val="24"/>
        </w:rPr>
        <w:t xml:space="preserve"> сельсовета Октябрьского района, а также на официальном сайте Российской Федерации в сети "Интернет" для размещения информации о проведении торгов в соответствии</w:t>
      </w:r>
      <w:proofErr w:type="gramEnd"/>
      <w:r w:rsidRPr="009D6FB2">
        <w:rPr>
          <w:rStyle w:val="2"/>
          <w:rFonts w:ascii="Arial" w:hAnsi="Arial" w:cs="Arial"/>
          <w:color w:val="000000"/>
          <w:sz w:val="24"/>
          <w:szCs w:val="24"/>
        </w:rPr>
        <w:t xml:space="preserve"> с Федеральным законом "О приватизации государственного и муниципального имущества", в течение 10 дней со дня его утверждения.</w:t>
      </w:r>
    </w:p>
    <w:p w:rsidR="009D6FB2" w:rsidRPr="009D6FB2" w:rsidRDefault="009D6FB2" w:rsidP="009D6FB2">
      <w:pPr>
        <w:autoSpaceDE w:val="0"/>
        <w:autoSpaceDN w:val="0"/>
        <w:adjustRightInd w:val="0"/>
        <w:spacing w:after="0" w:line="240" w:lineRule="auto"/>
        <w:ind w:firstLine="567"/>
        <w:jc w:val="both"/>
        <w:outlineLvl w:val="2"/>
        <w:rPr>
          <w:sz w:val="26"/>
          <w:szCs w:val="26"/>
        </w:rPr>
      </w:pPr>
    </w:p>
    <w:p w:rsidR="009D6FB2" w:rsidRPr="009D6FB2" w:rsidRDefault="009D6FB2" w:rsidP="009D6FB2">
      <w:pPr>
        <w:pStyle w:val="10"/>
        <w:ind w:firstLine="567"/>
        <w:jc w:val="both"/>
        <w:rPr>
          <w:rFonts w:ascii="Arial" w:hAnsi="Arial" w:cs="Arial"/>
          <w:sz w:val="24"/>
          <w:szCs w:val="24"/>
        </w:rPr>
      </w:pPr>
    </w:p>
    <w:p w:rsidR="009D6FB2" w:rsidRPr="009D6FB2" w:rsidRDefault="009D6FB2" w:rsidP="009D6FB2">
      <w:pPr>
        <w:spacing w:after="0" w:line="240" w:lineRule="auto"/>
        <w:ind w:firstLine="567"/>
      </w:pPr>
    </w:p>
    <w:p w:rsidR="00AD6B37" w:rsidRPr="009D6FB2" w:rsidRDefault="00AD6B37"/>
    <w:sectPr w:rsidR="00AD6B37" w:rsidRPr="009D6FB2" w:rsidSect="00A96CBE">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73D3A"/>
    <w:multiLevelType w:val="multilevel"/>
    <w:tmpl w:val="301CFDB6"/>
    <w:lvl w:ilvl="0">
      <w:start w:val="6"/>
      <w:numFmt w:val="decimal"/>
      <w:lvlText w:val="%1."/>
      <w:lvlJc w:val="left"/>
      <w:pPr>
        <w:tabs>
          <w:tab w:val="num" w:pos="360"/>
        </w:tabs>
        <w:ind w:left="360" w:hanging="360"/>
      </w:pPr>
      <w:rPr>
        <w:rFonts w:cs="Times New Roman"/>
        <w:b w:val="0"/>
        <w:color w:val="000000"/>
      </w:rPr>
    </w:lvl>
    <w:lvl w:ilvl="1">
      <w:start w:val="2"/>
      <w:numFmt w:val="decimal"/>
      <w:lvlText w:val="%1.%2."/>
      <w:lvlJc w:val="left"/>
      <w:pPr>
        <w:tabs>
          <w:tab w:val="num" w:pos="1455"/>
        </w:tabs>
        <w:ind w:left="1455" w:hanging="360"/>
      </w:pPr>
      <w:rPr>
        <w:rFonts w:cs="Times New Roman"/>
        <w:b w:val="0"/>
        <w:color w:val="000000"/>
      </w:rPr>
    </w:lvl>
    <w:lvl w:ilvl="2">
      <w:start w:val="1"/>
      <w:numFmt w:val="decimal"/>
      <w:lvlText w:val="%1.%2.%3."/>
      <w:lvlJc w:val="left"/>
      <w:pPr>
        <w:tabs>
          <w:tab w:val="num" w:pos="2910"/>
        </w:tabs>
        <w:ind w:left="2910" w:hanging="720"/>
      </w:pPr>
      <w:rPr>
        <w:rFonts w:cs="Times New Roman"/>
        <w:b w:val="0"/>
        <w:color w:val="000000"/>
      </w:rPr>
    </w:lvl>
    <w:lvl w:ilvl="3">
      <w:start w:val="1"/>
      <w:numFmt w:val="decimal"/>
      <w:lvlText w:val="%1.%2.%3.%4."/>
      <w:lvlJc w:val="left"/>
      <w:pPr>
        <w:tabs>
          <w:tab w:val="num" w:pos="4005"/>
        </w:tabs>
        <w:ind w:left="4005" w:hanging="720"/>
      </w:pPr>
      <w:rPr>
        <w:rFonts w:cs="Times New Roman"/>
        <w:b w:val="0"/>
        <w:color w:val="000000"/>
      </w:rPr>
    </w:lvl>
    <w:lvl w:ilvl="4">
      <w:start w:val="1"/>
      <w:numFmt w:val="decimal"/>
      <w:lvlText w:val="%1.%2.%3.%4.%5."/>
      <w:lvlJc w:val="left"/>
      <w:pPr>
        <w:tabs>
          <w:tab w:val="num" w:pos="5460"/>
        </w:tabs>
        <w:ind w:left="5460" w:hanging="1080"/>
      </w:pPr>
      <w:rPr>
        <w:rFonts w:cs="Times New Roman"/>
        <w:b w:val="0"/>
        <w:color w:val="000000"/>
      </w:rPr>
    </w:lvl>
    <w:lvl w:ilvl="5">
      <w:start w:val="1"/>
      <w:numFmt w:val="decimal"/>
      <w:lvlText w:val="%1.%2.%3.%4.%5.%6."/>
      <w:lvlJc w:val="left"/>
      <w:pPr>
        <w:tabs>
          <w:tab w:val="num" w:pos="6555"/>
        </w:tabs>
        <w:ind w:left="6555" w:hanging="1080"/>
      </w:pPr>
      <w:rPr>
        <w:rFonts w:cs="Times New Roman"/>
        <w:b w:val="0"/>
        <w:color w:val="000000"/>
      </w:rPr>
    </w:lvl>
    <w:lvl w:ilvl="6">
      <w:start w:val="1"/>
      <w:numFmt w:val="decimal"/>
      <w:lvlText w:val="%1.%2.%3.%4.%5.%6.%7."/>
      <w:lvlJc w:val="left"/>
      <w:pPr>
        <w:tabs>
          <w:tab w:val="num" w:pos="8010"/>
        </w:tabs>
        <w:ind w:left="8010" w:hanging="1440"/>
      </w:pPr>
      <w:rPr>
        <w:rFonts w:cs="Times New Roman"/>
        <w:b w:val="0"/>
        <w:color w:val="000000"/>
      </w:rPr>
    </w:lvl>
    <w:lvl w:ilvl="7">
      <w:start w:val="1"/>
      <w:numFmt w:val="decimal"/>
      <w:lvlText w:val="%1.%2.%3.%4.%5.%6.%7.%8."/>
      <w:lvlJc w:val="left"/>
      <w:pPr>
        <w:tabs>
          <w:tab w:val="num" w:pos="9105"/>
        </w:tabs>
        <w:ind w:left="9105" w:hanging="1440"/>
      </w:pPr>
      <w:rPr>
        <w:rFonts w:cs="Times New Roman"/>
        <w:b w:val="0"/>
        <w:color w:val="000000"/>
      </w:rPr>
    </w:lvl>
    <w:lvl w:ilvl="8">
      <w:start w:val="1"/>
      <w:numFmt w:val="decimal"/>
      <w:lvlText w:val="%1.%2.%3.%4.%5.%6.%7.%8.%9."/>
      <w:lvlJc w:val="left"/>
      <w:pPr>
        <w:tabs>
          <w:tab w:val="num" w:pos="10560"/>
        </w:tabs>
        <w:ind w:left="10560" w:hanging="1800"/>
      </w:pPr>
      <w:rPr>
        <w:rFonts w:cs="Times New Roman"/>
        <w:b w:val="0"/>
        <w:color w:val="000000"/>
      </w:rPr>
    </w:lvl>
  </w:abstractNum>
  <w:abstractNum w:abstractNumId="1">
    <w:nsid w:val="7D311BA1"/>
    <w:multiLevelType w:val="multilevel"/>
    <w:tmpl w:val="94F88F2C"/>
    <w:lvl w:ilvl="0">
      <w:start w:val="12"/>
      <w:numFmt w:val="decimal"/>
      <w:lvlText w:val="%1."/>
      <w:lvlJc w:val="left"/>
      <w:pPr>
        <w:tabs>
          <w:tab w:val="num" w:pos="525"/>
        </w:tabs>
        <w:ind w:left="525" w:hanging="525"/>
      </w:pPr>
      <w:rPr>
        <w:rFonts w:cs="Times New Roman"/>
      </w:rPr>
    </w:lvl>
    <w:lvl w:ilvl="1">
      <w:start w:val="1"/>
      <w:numFmt w:val="decimal"/>
      <w:lvlText w:val="%1.%2."/>
      <w:lvlJc w:val="left"/>
      <w:pPr>
        <w:tabs>
          <w:tab w:val="num" w:pos="1424"/>
        </w:tabs>
        <w:ind w:left="1424" w:hanging="720"/>
      </w:pPr>
      <w:rPr>
        <w:rFonts w:ascii="Arial" w:hAnsi="Arial" w:cs="Arial" w:hint="default"/>
        <w:b w:val="0"/>
      </w:rPr>
    </w:lvl>
    <w:lvl w:ilvl="2">
      <w:start w:val="1"/>
      <w:numFmt w:val="decimal"/>
      <w:lvlText w:val="%1.%2.%3."/>
      <w:lvlJc w:val="left"/>
      <w:pPr>
        <w:tabs>
          <w:tab w:val="num" w:pos="2128"/>
        </w:tabs>
        <w:ind w:left="2128" w:hanging="720"/>
      </w:pPr>
      <w:rPr>
        <w:rFonts w:cs="Times New Roman"/>
      </w:rPr>
    </w:lvl>
    <w:lvl w:ilvl="3">
      <w:start w:val="1"/>
      <w:numFmt w:val="decimal"/>
      <w:lvlText w:val="%1.%2.%3.%4."/>
      <w:lvlJc w:val="left"/>
      <w:pPr>
        <w:tabs>
          <w:tab w:val="num" w:pos="3192"/>
        </w:tabs>
        <w:ind w:left="3192" w:hanging="1080"/>
      </w:pPr>
      <w:rPr>
        <w:rFonts w:cs="Times New Roman"/>
      </w:rPr>
    </w:lvl>
    <w:lvl w:ilvl="4">
      <w:start w:val="1"/>
      <w:numFmt w:val="decimal"/>
      <w:lvlText w:val="%1.%2.%3.%4.%5."/>
      <w:lvlJc w:val="left"/>
      <w:pPr>
        <w:tabs>
          <w:tab w:val="num" w:pos="3896"/>
        </w:tabs>
        <w:ind w:left="3896" w:hanging="1080"/>
      </w:pPr>
      <w:rPr>
        <w:rFonts w:cs="Times New Roman"/>
      </w:rPr>
    </w:lvl>
    <w:lvl w:ilvl="5">
      <w:start w:val="1"/>
      <w:numFmt w:val="decimal"/>
      <w:lvlText w:val="%1.%2.%3.%4.%5.%6."/>
      <w:lvlJc w:val="left"/>
      <w:pPr>
        <w:tabs>
          <w:tab w:val="num" w:pos="4960"/>
        </w:tabs>
        <w:ind w:left="4960" w:hanging="1440"/>
      </w:pPr>
      <w:rPr>
        <w:rFonts w:cs="Times New Roman"/>
      </w:rPr>
    </w:lvl>
    <w:lvl w:ilvl="6">
      <w:start w:val="1"/>
      <w:numFmt w:val="decimal"/>
      <w:lvlText w:val="%1.%2.%3.%4.%5.%6.%7."/>
      <w:lvlJc w:val="left"/>
      <w:pPr>
        <w:tabs>
          <w:tab w:val="num" w:pos="5664"/>
        </w:tabs>
        <w:ind w:left="5664" w:hanging="1440"/>
      </w:pPr>
      <w:rPr>
        <w:rFonts w:cs="Times New Roman"/>
      </w:rPr>
    </w:lvl>
    <w:lvl w:ilvl="7">
      <w:start w:val="1"/>
      <w:numFmt w:val="decimal"/>
      <w:lvlText w:val="%1.%2.%3.%4.%5.%6.%7.%8."/>
      <w:lvlJc w:val="left"/>
      <w:pPr>
        <w:tabs>
          <w:tab w:val="num" w:pos="6728"/>
        </w:tabs>
        <w:ind w:left="6728" w:hanging="1800"/>
      </w:pPr>
      <w:rPr>
        <w:rFonts w:cs="Times New Roman"/>
      </w:rPr>
    </w:lvl>
    <w:lvl w:ilvl="8">
      <w:start w:val="1"/>
      <w:numFmt w:val="decimal"/>
      <w:lvlText w:val="%1.%2.%3.%4.%5.%6.%7.%8.%9."/>
      <w:lvlJc w:val="left"/>
      <w:pPr>
        <w:tabs>
          <w:tab w:val="num" w:pos="7432"/>
        </w:tabs>
        <w:ind w:left="7432" w:hanging="1800"/>
      </w:pPr>
      <w:rPr>
        <w:rFonts w:cs="Times New Roman"/>
      </w:rPr>
    </w:lvl>
  </w:abstractNum>
  <w:num w:numId="1">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D6FB2"/>
    <w:rsid w:val="000775BD"/>
    <w:rsid w:val="001F4B21"/>
    <w:rsid w:val="001F6788"/>
    <w:rsid w:val="00247E58"/>
    <w:rsid w:val="002662AC"/>
    <w:rsid w:val="003106E5"/>
    <w:rsid w:val="0034758F"/>
    <w:rsid w:val="00407FC3"/>
    <w:rsid w:val="00413E6B"/>
    <w:rsid w:val="004509C2"/>
    <w:rsid w:val="004F44BC"/>
    <w:rsid w:val="00521C9C"/>
    <w:rsid w:val="00530984"/>
    <w:rsid w:val="005E16CA"/>
    <w:rsid w:val="00664837"/>
    <w:rsid w:val="006A3AB0"/>
    <w:rsid w:val="006E2A7A"/>
    <w:rsid w:val="00730F7E"/>
    <w:rsid w:val="00766E4C"/>
    <w:rsid w:val="007A7031"/>
    <w:rsid w:val="00817428"/>
    <w:rsid w:val="008965F0"/>
    <w:rsid w:val="008A06EA"/>
    <w:rsid w:val="008C588B"/>
    <w:rsid w:val="00901129"/>
    <w:rsid w:val="00906AE4"/>
    <w:rsid w:val="00927E8E"/>
    <w:rsid w:val="00951371"/>
    <w:rsid w:val="00982B9D"/>
    <w:rsid w:val="009D6FB2"/>
    <w:rsid w:val="009F211A"/>
    <w:rsid w:val="00A03515"/>
    <w:rsid w:val="00A17E5B"/>
    <w:rsid w:val="00A47A22"/>
    <w:rsid w:val="00A96CBE"/>
    <w:rsid w:val="00AD6B37"/>
    <w:rsid w:val="00B84F7D"/>
    <w:rsid w:val="00B957B6"/>
    <w:rsid w:val="00C14DF2"/>
    <w:rsid w:val="00C406FC"/>
    <w:rsid w:val="00CF6D0B"/>
    <w:rsid w:val="00DA70B2"/>
    <w:rsid w:val="00DC63F9"/>
    <w:rsid w:val="00E25614"/>
    <w:rsid w:val="00F02515"/>
    <w:rsid w:val="00F07D04"/>
    <w:rsid w:val="00FB42C8"/>
    <w:rsid w:val="00FC1820"/>
    <w:rsid w:val="00FD54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5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6FB2"/>
    <w:rPr>
      <w:color w:val="0000FF"/>
      <w:u w:val="single"/>
    </w:rPr>
  </w:style>
  <w:style w:type="character" w:styleId="a4">
    <w:name w:val="Strong"/>
    <w:basedOn w:val="a0"/>
    <w:uiPriority w:val="99"/>
    <w:qFormat/>
    <w:rsid w:val="009D6FB2"/>
    <w:rPr>
      <w:rFonts w:ascii="Times New Roman" w:hAnsi="Times New Roman" w:cs="Times New Roman" w:hint="default"/>
      <w:b/>
      <w:bCs/>
    </w:rPr>
  </w:style>
  <w:style w:type="paragraph" w:customStyle="1" w:styleId="1">
    <w:name w:val="Обычный1"/>
    <w:uiPriority w:val="99"/>
    <w:rsid w:val="009D6FB2"/>
    <w:pPr>
      <w:tabs>
        <w:tab w:val="left" w:pos="708"/>
      </w:tabs>
      <w:suppressAutoHyphens/>
      <w:spacing w:after="0" w:line="100" w:lineRule="atLeast"/>
    </w:pPr>
    <w:rPr>
      <w:rFonts w:ascii="Times New Roman" w:eastAsia="Times New Roman" w:hAnsi="Times New Roman" w:cs="Times New Roman"/>
      <w:color w:val="00000A"/>
      <w:sz w:val="28"/>
      <w:szCs w:val="24"/>
    </w:rPr>
  </w:style>
  <w:style w:type="paragraph" w:customStyle="1" w:styleId="10">
    <w:name w:val="Без интервала1"/>
    <w:uiPriority w:val="99"/>
    <w:rsid w:val="009D6FB2"/>
    <w:pPr>
      <w:spacing w:after="0" w:line="240" w:lineRule="auto"/>
    </w:pPr>
    <w:rPr>
      <w:rFonts w:ascii="Calibri" w:eastAsia="Times New Roman" w:hAnsi="Calibri" w:cs="Times New Roman"/>
      <w:lang w:eastAsia="en-US"/>
    </w:rPr>
  </w:style>
  <w:style w:type="paragraph" w:customStyle="1" w:styleId="ConsPlusTitle">
    <w:name w:val="ConsPlusTitle"/>
    <w:uiPriority w:val="99"/>
    <w:rsid w:val="009D6FB2"/>
    <w:pPr>
      <w:widowControl w:val="0"/>
      <w:autoSpaceDE w:val="0"/>
      <w:autoSpaceDN w:val="0"/>
      <w:adjustRightInd w:val="0"/>
      <w:spacing w:after="0" w:line="240" w:lineRule="auto"/>
    </w:pPr>
    <w:rPr>
      <w:rFonts w:ascii="Times New Roman" w:eastAsia="Calibri" w:hAnsi="Times New Roman" w:cs="Times New Roman"/>
      <w:b/>
      <w:bCs/>
      <w:sz w:val="24"/>
      <w:szCs w:val="24"/>
    </w:rPr>
  </w:style>
  <w:style w:type="character" w:customStyle="1" w:styleId="2">
    <w:name w:val="Основной текст (2)_"/>
    <w:link w:val="20"/>
    <w:uiPriority w:val="99"/>
    <w:locked/>
    <w:rsid w:val="009D6FB2"/>
    <w:rPr>
      <w:b/>
      <w:spacing w:val="1"/>
      <w:sz w:val="33"/>
      <w:shd w:val="clear" w:color="auto" w:fill="FFFFFF"/>
    </w:rPr>
  </w:style>
  <w:style w:type="paragraph" w:customStyle="1" w:styleId="20">
    <w:name w:val="Основной текст (2)"/>
    <w:basedOn w:val="a"/>
    <w:link w:val="2"/>
    <w:uiPriority w:val="99"/>
    <w:rsid w:val="009D6FB2"/>
    <w:pPr>
      <w:widowControl w:val="0"/>
      <w:shd w:val="clear" w:color="auto" w:fill="FFFFFF"/>
      <w:spacing w:before="120" w:after="180" w:line="240" w:lineRule="atLeast"/>
      <w:jc w:val="center"/>
    </w:pPr>
    <w:rPr>
      <w:b/>
      <w:spacing w:val="1"/>
      <w:sz w:val="33"/>
    </w:rPr>
  </w:style>
  <w:style w:type="paragraph" w:customStyle="1" w:styleId="21">
    <w:name w:val="Основной текст (2)1"/>
    <w:basedOn w:val="a"/>
    <w:uiPriority w:val="99"/>
    <w:rsid w:val="009D6FB2"/>
    <w:pPr>
      <w:widowControl w:val="0"/>
      <w:shd w:val="clear" w:color="auto" w:fill="FFFFFF"/>
      <w:spacing w:after="0" w:line="298" w:lineRule="exact"/>
      <w:jc w:val="both"/>
    </w:pPr>
    <w:rPr>
      <w:rFonts w:ascii="Times New Roman" w:eastAsia="Calibri" w:hAnsi="Times New Roman" w:cs="Times New Roman"/>
      <w:noProof/>
      <w:sz w:val="26"/>
      <w:szCs w:val="26"/>
    </w:rPr>
  </w:style>
  <w:style w:type="character" w:customStyle="1" w:styleId="4">
    <w:name w:val="Основной текст (4)_"/>
    <w:link w:val="40"/>
    <w:uiPriority w:val="99"/>
    <w:locked/>
    <w:rsid w:val="009D6FB2"/>
    <w:rPr>
      <w:spacing w:val="1"/>
      <w:sz w:val="25"/>
      <w:shd w:val="clear" w:color="auto" w:fill="FFFFFF"/>
    </w:rPr>
  </w:style>
  <w:style w:type="paragraph" w:customStyle="1" w:styleId="40">
    <w:name w:val="Основной текст (4)"/>
    <w:basedOn w:val="a"/>
    <w:link w:val="4"/>
    <w:uiPriority w:val="99"/>
    <w:rsid w:val="009D6FB2"/>
    <w:pPr>
      <w:widowControl w:val="0"/>
      <w:shd w:val="clear" w:color="auto" w:fill="FFFFFF"/>
      <w:spacing w:before="240" w:after="0" w:line="322" w:lineRule="exact"/>
      <w:jc w:val="both"/>
    </w:pPr>
    <w:rPr>
      <w:spacing w:val="1"/>
      <w:sz w:val="25"/>
    </w:rPr>
  </w:style>
  <w:style w:type="paragraph" w:styleId="a5">
    <w:name w:val="Plain Text"/>
    <w:basedOn w:val="a"/>
    <w:link w:val="a6"/>
    <w:unhideWhenUsed/>
    <w:rsid w:val="00B957B6"/>
    <w:pPr>
      <w:autoSpaceDE w:val="0"/>
      <w:autoSpaceDN w:val="0"/>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B957B6"/>
    <w:rPr>
      <w:rFonts w:ascii="Courier New" w:eastAsia="Times New Roman" w:hAnsi="Courier New" w:cs="Times New Roman"/>
      <w:sz w:val="20"/>
      <w:szCs w:val="20"/>
    </w:rPr>
  </w:style>
  <w:style w:type="paragraph" w:styleId="a7">
    <w:name w:val="No Spacing"/>
    <w:aliases w:val="с интервалом,No Spacing,Без интервала11,Без интервала Знак Знак Знак,Без интервала Знак Знак"/>
    <w:link w:val="a8"/>
    <w:uiPriority w:val="1"/>
    <w:qFormat/>
    <w:rsid w:val="00B957B6"/>
    <w:pPr>
      <w:spacing w:after="0" w:line="240" w:lineRule="auto"/>
    </w:pPr>
    <w:rPr>
      <w:rFonts w:ascii="Calibri" w:eastAsia="Times New Roman" w:hAnsi="Calibri" w:cs="Times New Roman"/>
    </w:rPr>
  </w:style>
  <w:style w:type="paragraph" w:styleId="a9">
    <w:name w:val="header"/>
    <w:basedOn w:val="a"/>
    <w:link w:val="aa"/>
    <w:uiPriority w:val="99"/>
    <w:unhideWhenUsed/>
    <w:rsid w:val="00B957B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B957B6"/>
    <w:rPr>
      <w:rFonts w:ascii="Times New Roman" w:eastAsia="Times New Roman" w:hAnsi="Times New Roman" w:cs="Times New Roman"/>
      <w:sz w:val="24"/>
      <w:szCs w:val="24"/>
    </w:rPr>
  </w:style>
  <w:style w:type="character" w:customStyle="1" w:styleId="a8">
    <w:name w:val="Без интервала Знак"/>
    <w:aliases w:val="с интервалом Знак,No Spacing Знак,Без интервала11 Знак,Без интервала Знак Знак Знак Знак,Без интервала Знак Знак Знак1"/>
    <w:link w:val="a7"/>
    <w:uiPriority w:val="1"/>
    <w:locked/>
    <w:rsid w:val="00B957B6"/>
    <w:rPr>
      <w:rFonts w:ascii="Calibri" w:eastAsia="Times New Roman" w:hAnsi="Calibri" w:cs="Times New Roman"/>
    </w:rPr>
  </w:style>
  <w:style w:type="paragraph" w:customStyle="1" w:styleId="dt-p">
    <w:name w:val="dt-p"/>
    <w:basedOn w:val="a"/>
    <w:rsid w:val="006648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r">
    <w:name w:val="dt-r"/>
    <w:basedOn w:val="a0"/>
    <w:rsid w:val="00664837"/>
  </w:style>
  <w:style w:type="character" w:customStyle="1" w:styleId="dt-m">
    <w:name w:val="dt-m"/>
    <w:basedOn w:val="a0"/>
    <w:rsid w:val="00664837"/>
  </w:style>
  <w:style w:type="paragraph" w:styleId="ab">
    <w:name w:val="List Paragraph"/>
    <w:basedOn w:val="a"/>
    <w:uiPriority w:val="34"/>
    <w:qFormat/>
    <w:rsid w:val="00407FC3"/>
    <w:pPr>
      <w:ind w:left="720"/>
      <w:contextualSpacing/>
    </w:pPr>
  </w:style>
</w:styles>
</file>

<file path=word/webSettings.xml><?xml version="1.0" encoding="utf-8"?>
<w:webSettings xmlns:r="http://schemas.openxmlformats.org/officeDocument/2006/relationships" xmlns:w="http://schemas.openxmlformats.org/wordprocessingml/2006/main">
  <w:divs>
    <w:div w:id="449201621">
      <w:bodyDiv w:val="1"/>
      <w:marLeft w:val="0"/>
      <w:marRight w:val="0"/>
      <w:marTop w:val="0"/>
      <w:marBottom w:val="0"/>
      <w:divBdr>
        <w:top w:val="none" w:sz="0" w:space="0" w:color="auto"/>
        <w:left w:val="none" w:sz="0" w:space="0" w:color="auto"/>
        <w:bottom w:val="none" w:sz="0" w:space="0" w:color="auto"/>
        <w:right w:val="none" w:sz="0" w:space="0" w:color="auto"/>
      </w:divBdr>
    </w:div>
    <w:div w:id="4946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29;fld=134;dst=100138" TargetMode="External"/><Relationship Id="rId13" Type="http://schemas.openxmlformats.org/officeDocument/2006/relationships/hyperlink" Target="consultantplus://offline/main?base=LAW;n=117329;fld=134;dst=100354" TargetMode="External"/><Relationship Id="rId18" Type="http://schemas.openxmlformats.org/officeDocument/2006/relationships/hyperlink" Target="consultantplus://offline/main?base=LAW;n=117329;fld=134" TargetMode="External"/><Relationship Id="rId3" Type="http://schemas.openxmlformats.org/officeDocument/2006/relationships/settings" Target="settings.xml"/><Relationship Id="rId21" Type="http://schemas.openxmlformats.org/officeDocument/2006/relationships/hyperlink" Target="consultantplus://offline/main?base=LAW;n=117329;fld=134" TargetMode="External"/><Relationship Id="rId7" Type="http://schemas.openxmlformats.org/officeDocument/2006/relationships/hyperlink" Target="consultantplus://offline/main?base=LAW;n=112770;fld=134;dst=101166" TargetMode="External"/><Relationship Id="rId12" Type="http://schemas.openxmlformats.org/officeDocument/2006/relationships/hyperlink" Target="consultantplus://offline/main?base=RLAW417;n=22686;fld=134;dst=100619" TargetMode="External"/><Relationship Id="rId17" Type="http://schemas.openxmlformats.org/officeDocument/2006/relationships/hyperlink" Target="https://normativ.kontur.ru/document?moduleId=1&amp;documentId=46640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consultantplus://offline/main?base=LAW;n=120628;fld=134;dst=100008" TargetMode="External"/><Relationship Id="rId1" Type="http://schemas.openxmlformats.org/officeDocument/2006/relationships/numbering" Target="numbering.xml"/><Relationship Id="rId6" Type="http://schemas.openxmlformats.org/officeDocument/2006/relationships/hyperlink" Target="consultantplus://offline/main?base=LAW;n=117329;fld=134" TargetMode="External"/><Relationship Id="rId11" Type="http://schemas.openxmlformats.org/officeDocument/2006/relationships/hyperlink" Target="consultantplus://offline/main?base=LAW;n=110871;fld=134" TargetMode="External"/><Relationship Id="rId24" Type="http://schemas.openxmlformats.org/officeDocument/2006/relationships/fontTable" Target="fontTable.xml"/><Relationship Id="rId5" Type="http://schemas.openxmlformats.org/officeDocument/2006/relationships/hyperlink" Target="https://normativ.kontur.ru/document?moduleId=1&amp;documentId=466403" TargetMode="External"/><Relationship Id="rId15" Type="http://schemas.openxmlformats.org/officeDocument/2006/relationships/hyperlink" Target="consultantplus://offline/main?base=LAW;n=117329;fld=134" TargetMode="External"/><Relationship Id="rId23" Type="http://schemas.openxmlformats.org/officeDocument/2006/relationships/hyperlink" Target="consultantplus://offline/main?base=LAW;n=117329;fld=134" TargetMode="External"/><Relationship Id="rId10" Type="http://schemas.openxmlformats.org/officeDocument/2006/relationships/hyperlink" Target="consultantplus://offline/main?base=LAW;n=112253;fld=134" TargetMode="External"/><Relationship Id="rId19" Type="http://schemas.openxmlformats.org/officeDocument/2006/relationships/hyperlink" Target="consultantplus://offline/main?base=LAW;n=117329;fld=134;dst=100132" TargetMode="External"/><Relationship Id="rId4" Type="http://schemas.openxmlformats.org/officeDocument/2006/relationships/webSettings" Target="webSettings.xml"/><Relationship Id="rId9" Type="http://schemas.openxmlformats.org/officeDocument/2006/relationships/hyperlink" Target="consultantplus://offline/main?base=LAW;n=117671;fld=134;dst=100633" TargetMode="External"/><Relationship Id="rId14" Type="http://schemas.openxmlformats.org/officeDocument/2006/relationships/hyperlink" Target="consultantplus://offline/main?base=LAW;n=117329;fld=134;dst=100037" TargetMode="External"/><Relationship Id="rId22" Type="http://schemas.openxmlformats.org/officeDocument/2006/relationships/hyperlink" Target="consultantplus://offline/main?base=LAW;n=117329;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8256</Words>
  <Characters>47062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Любоаь</dc:creator>
  <cp:lastModifiedBy>старково</cp:lastModifiedBy>
  <cp:revision>4</cp:revision>
  <cp:lastPrinted>2025-05-26T11:22:00Z</cp:lastPrinted>
  <dcterms:created xsi:type="dcterms:W3CDTF">2025-05-27T06:13:00Z</dcterms:created>
  <dcterms:modified xsi:type="dcterms:W3CDTF">2025-05-27T06:13:00Z</dcterms:modified>
</cp:coreProperties>
</file>