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41" w:rsidRDefault="00F32941" w:rsidP="00F32941">
      <w:r>
        <w:t xml:space="preserve">                                                РОССИЙСКАЯ  ФЕДЕРАЦИЯ</w:t>
      </w:r>
    </w:p>
    <w:p w:rsidR="00F32941" w:rsidRDefault="00F32941" w:rsidP="00F32941">
      <w:r>
        <w:t xml:space="preserve">                        </w:t>
      </w:r>
      <w:r>
        <w:tab/>
        <w:t xml:space="preserve">   ГЛАВА   СТАРКОВСКОГО  СЕЛЬСОВЕТА</w:t>
      </w:r>
    </w:p>
    <w:p w:rsidR="00F32941" w:rsidRDefault="00F32941" w:rsidP="00F32941">
      <w:r>
        <w:t xml:space="preserve">                                                    ОКТЯБРЬСКОГО  РАЙОНА</w:t>
      </w:r>
    </w:p>
    <w:p w:rsidR="00F32941" w:rsidRDefault="00F32941" w:rsidP="00F32941"/>
    <w:p w:rsidR="00F32941" w:rsidRDefault="00F32941" w:rsidP="00F32941"/>
    <w:p w:rsidR="00F32941" w:rsidRDefault="00F32941" w:rsidP="00F32941">
      <w:r>
        <w:t xml:space="preserve">                                                  </w:t>
      </w:r>
      <w:proofErr w:type="gramStart"/>
      <w:r>
        <w:t>П</w:t>
      </w:r>
      <w:proofErr w:type="gramEnd"/>
      <w:r>
        <w:t xml:space="preserve"> О С Т А Н О В Л Е Н И Е                                    </w:t>
      </w:r>
    </w:p>
    <w:p w:rsidR="00F32941" w:rsidRDefault="00F32941" w:rsidP="00F32941"/>
    <w:p w:rsidR="00F32941" w:rsidRDefault="00F32941" w:rsidP="00F32941"/>
    <w:p w:rsidR="00F32941" w:rsidRDefault="00F32941" w:rsidP="00F32941">
      <w:r>
        <w:t xml:space="preserve">           2013  г</w:t>
      </w:r>
      <w:proofErr w:type="gramStart"/>
      <w:r>
        <w:t xml:space="preserve"> .</w:t>
      </w:r>
      <w:proofErr w:type="gramEnd"/>
      <w:r>
        <w:t>№                                                                                       проект</w:t>
      </w:r>
    </w:p>
    <w:p w:rsidR="00F32941" w:rsidRDefault="00F32941" w:rsidP="00F32941">
      <w:r>
        <w:t xml:space="preserve">с. </w:t>
      </w:r>
      <w:proofErr w:type="spellStart"/>
      <w:r>
        <w:t>Старково</w:t>
      </w:r>
      <w:proofErr w:type="spellEnd"/>
    </w:p>
    <w:p w:rsidR="00F32941" w:rsidRDefault="00F32941" w:rsidP="00F32941"/>
    <w:p w:rsidR="00F32941" w:rsidRDefault="00F32941" w:rsidP="00F32941"/>
    <w:p w:rsidR="00F32941" w:rsidRPr="00087E7E" w:rsidRDefault="00F32941" w:rsidP="00F3294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87E7E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 w:rsidRPr="00087E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обжалования муниципальных правовых актов</w:t>
      </w:r>
    </w:p>
    <w:p w:rsidR="00F32941" w:rsidRDefault="00F32941" w:rsidP="00F32941">
      <w:pPr>
        <w:autoSpaceDE w:val="0"/>
        <w:autoSpaceDN w:val="0"/>
        <w:adjustRightInd w:val="0"/>
        <w:ind w:firstLine="540"/>
        <w:jc w:val="both"/>
      </w:pPr>
    </w:p>
    <w:p w:rsidR="00F32941" w:rsidRDefault="00F32941" w:rsidP="00F32941">
      <w:pPr>
        <w:autoSpaceDE w:val="0"/>
        <w:autoSpaceDN w:val="0"/>
        <w:adjustRightInd w:val="0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коррупции»,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06.10.2003 N 131 – ФЗ «Об общих принципах организации местного самоуправления в Российской Федерации»:   Глава  Старковского сельсовета</w:t>
      </w:r>
      <w:proofErr w:type="gramStart"/>
      <w:r>
        <w:t xml:space="preserve"> </w:t>
      </w:r>
      <w:r w:rsidR="001068E4">
        <w:t>,</w:t>
      </w:r>
      <w:proofErr w:type="gramEnd"/>
      <w:r>
        <w:t xml:space="preserve"> постановля</w:t>
      </w:r>
      <w:r w:rsidR="001068E4">
        <w:t>ю</w:t>
      </w:r>
      <w:r>
        <w:t>:</w:t>
      </w:r>
    </w:p>
    <w:p w:rsidR="00F32941" w:rsidRDefault="00F32941" w:rsidP="00F32941">
      <w:pPr>
        <w:autoSpaceDE w:val="0"/>
        <w:autoSpaceDN w:val="0"/>
        <w:adjustRightInd w:val="0"/>
        <w:ind w:firstLine="540"/>
        <w:jc w:val="both"/>
      </w:pPr>
    </w:p>
    <w:p w:rsidR="00F32941" w:rsidRDefault="00F32941" w:rsidP="00F32941">
      <w:pPr>
        <w:autoSpaceDE w:val="0"/>
        <w:autoSpaceDN w:val="0"/>
        <w:adjustRightInd w:val="0"/>
        <w:ind w:firstLine="540"/>
        <w:jc w:val="both"/>
      </w:pPr>
      <w:r>
        <w:t xml:space="preserve">1. Утвердить прилагаемый </w:t>
      </w:r>
      <w:hyperlink r:id="rId6" w:history="1">
        <w:r>
          <w:rPr>
            <w:color w:val="0000FF"/>
          </w:rPr>
          <w:t>Порядок</w:t>
        </w:r>
      </w:hyperlink>
      <w:r>
        <w:t xml:space="preserve">  обжалования муниципальных правовых актов</w:t>
      </w:r>
      <w:r w:rsidR="001068E4">
        <w:t xml:space="preserve"> (приложение №1)</w:t>
      </w:r>
      <w:r>
        <w:t>.</w:t>
      </w:r>
    </w:p>
    <w:p w:rsidR="00F32941" w:rsidRPr="00005D5D" w:rsidRDefault="00F32941" w:rsidP="00F329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941" w:rsidRPr="001068E4" w:rsidRDefault="00F32941" w:rsidP="00F32941">
      <w:pPr>
        <w:tabs>
          <w:tab w:val="left" w:pos="0"/>
        </w:tabs>
        <w:jc w:val="both"/>
      </w:pPr>
      <w:r w:rsidRPr="00005D5D">
        <w:tab/>
        <w:t xml:space="preserve">2. Контроль за выполнением настоящего постановления возложить </w:t>
      </w:r>
      <w:r>
        <w:t xml:space="preserve"> </w:t>
      </w:r>
      <w:proofErr w:type="gramStart"/>
      <w:r>
        <w:t>на</w:t>
      </w:r>
      <w:proofErr w:type="gramEnd"/>
      <w:r>
        <w:t xml:space="preserve"> </w:t>
      </w:r>
      <w:proofErr w:type="gramStart"/>
      <w:r>
        <w:t>зам</w:t>
      </w:r>
      <w:proofErr w:type="gramEnd"/>
      <w:r>
        <w:t xml:space="preserve">. главы  администрации </w:t>
      </w:r>
      <w:r w:rsidRPr="001068E4">
        <w:t>Борисову В.Н.</w:t>
      </w:r>
    </w:p>
    <w:p w:rsidR="00F32941" w:rsidRPr="001068E4" w:rsidRDefault="00F32941" w:rsidP="00F32941">
      <w:pPr>
        <w:tabs>
          <w:tab w:val="left" w:pos="0"/>
        </w:tabs>
        <w:jc w:val="both"/>
      </w:pPr>
    </w:p>
    <w:p w:rsidR="00F32941" w:rsidRPr="001068E4" w:rsidRDefault="00F32941" w:rsidP="00F32941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68E4">
        <w:rPr>
          <w:rFonts w:ascii="Times New Roman" w:hAnsi="Times New Roman" w:cs="Times New Roman"/>
          <w:sz w:val="24"/>
          <w:szCs w:val="24"/>
        </w:rPr>
        <w:tab/>
        <w:t>3. Постановление вступает в силу  после его  официального опубликования.</w:t>
      </w:r>
    </w:p>
    <w:p w:rsidR="00F32941" w:rsidRPr="001068E4" w:rsidRDefault="00F32941" w:rsidP="00F32941"/>
    <w:p w:rsidR="00F32941" w:rsidRPr="001068E4" w:rsidRDefault="00F32941" w:rsidP="00F32941"/>
    <w:p w:rsidR="00F32941" w:rsidRPr="001068E4" w:rsidRDefault="00F32941" w:rsidP="00F32941">
      <w:pPr>
        <w:pStyle w:val="a3"/>
        <w:ind w:left="720"/>
        <w:rPr>
          <w:sz w:val="24"/>
        </w:rPr>
      </w:pPr>
    </w:p>
    <w:p w:rsidR="00F32941" w:rsidRPr="001068E4" w:rsidRDefault="00F32941" w:rsidP="00F32941">
      <w:pPr>
        <w:pStyle w:val="a3"/>
        <w:ind w:left="720"/>
        <w:rPr>
          <w:sz w:val="24"/>
        </w:rPr>
      </w:pPr>
    </w:p>
    <w:p w:rsidR="00F32941" w:rsidRPr="001068E4" w:rsidRDefault="00F32941" w:rsidP="00F32941"/>
    <w:p w:rsidR="00F32941" w:rsidRPr="001068E4" w:rsidRDefault="00F32941" w:rsidP="00F32941"/>
    <w:p w:rsidR="00F32941" w:rsidRPr="001068E4" w:rsidRDefault="00F32941" w:rsidP="00F32941">
      <w:pPr>
        <w:jc w:val="both"/>
      </w:pPr>
      <w:r w:rsidRPr="001068E4">
        <w:t xml:space="preserve"> </w:t>
      </w:r>
      <w:r w:rsidRPr="001068E4">
        <w:tab/>
        <w:t xml:space="preserve"> </w:t>
      </w:r>
    </w:p>
    <w:p w:rsidR="00F32941" w:rsidRPr="001068E4" w:rsidRDefault="00F32941" w:rsidP="00F32941">
      <w:pPr>
        <w:jc w:val="both"/>
      </w:pPr>
      <w:r w:rsidRPr="001068E4">
        <w:t xml:space="preserve">   Глава   Старковского  сельсовета</w:t>
      </w:r>
    </w:p>
    <w:p w:rsidR="00F32941" w:rsidRPr="001068E4" w:rsidRDefault="00F32941" w:rsidP="00F32941">
      <w:pPr>
        <w:jc w:val="both"/>
      </w:pPr>
      <w:r w:rsidRPr="001068E4">
        <w:t xml:space="preserve">   Октябрьского  района</w:t>
      </w:r>
      <w:proofErr w:type="gramStart"/>
      <w:r w:rsidRPr="001068E4">
        <w:t xml:space="preserve">  :</w:t>
      </w:r>
      <w:proofErr w:type="gramEnd"/>
      <w:r w:rsidRPr="001068E4">
        <w:t xml:space="preserve">                                               В. В. Нечаев</w:t>
      </w:r>
    </w:p>
    <w:p w:rsidR="00F32941" w:rsidRPr="001068E4" w:rsidRDefault="00F32941" w:rsidP="00F32941">
      <w:pPr>
        <w:jc w:val="both"/>
      </w:pPr>
    </w:p>
    <w:p w:rsidR="00F32941" w:rsidRDefault="00F32941" w:rsidP="00F32941">
      <w:pPr>
        <w:autoSpaceDE w:val="0"/>
        <w:autoSpaceDN w:val="0"/>
        <w:adjustRightInd w:val="0"/>
        <w:ind w:firstLine="540"/>
        <w:jc w:val="both"/>
      </w:pPr>
      <w:r w:rsidRPr="001068E4">
        <w:t xml:space="preserve"> </w:t>
      </w:r>
    </w:p>
    <w:p w:rsidR="001068E4" w:rsidRDefault="001068E4" w:rsidP="00F32941">
      <w:pPr>
        <w:autoSpaceDE w:val="0"/>
        <w:autoSpaceDN w:val="0"/>
        <w:adjustRightInd w:val="0"/>
        <w:ind w:firstLine="540"/>
        <w:jc w:val="both"/>
      </w:pPr>
    </w:p>
    <w:p w:rsidR="001068E4" w:rsidRDefault="001068E4" w:rsidP="00F32941">
      <w:pPr>
        <w:autoSpaceDE w:val="0"/>
        <w:autoSpaceDN w:val="0"/>
        <w:adjustRightInd w:val="0"/>
        <w:ind w:firstLine="540"/>
        <w:jc w:val="both"/>
      </w:pPr>
    </w:p>
    <w:p w:rsidR="001068E4" w:rsidRDefault="001068E4" w:rsidP="00F32941">
      <w:pPr>
        <w:autoSpaceDE w:val="0"/>
        <w:autoSpaceDN w:val="0"/>
        <w:adjustRightInd w:val="0"/>
        <w:ind w:firstLine="540"/>
        <w:jc w:val="both"/>
      </w:pPr>
    </w:p>
    <w:p w:rsidR="001068E4" w:rsidRDefault="001068E4" w:rsidP="00F32941">
      <w:pPr>
        <w:autoSpaceDE w:val="0"/>
        <w:autoSpaceDN w:val="0"/>
        <w:adjustRightInd w:val="0"/>
        <w:ind w:firstLine="540"/>
        <w:jc w:val="both"/>
      </w:pPr>
    </w:p>
    <w:p w:rsidR="001068E4" w:rsidRDefault="001068E4" w:rsidP="00F32941">
      <w:pPr>
        <w:autoSpaceDE w:val="0"/>
        <w:autoSpaceDN w:val="0"/>
        <w:adjustRightInd w:val="0"/>
        <w:ind w:firstLine="540"/>
        <w:jc w:val="both"/>
      </w:pPr>
    </w:p>
    <w:p w:rsidR="001068E4" w:rsidRDefault="001068E4" w:rsidP="00F32941">
      <w:pPr>
        <w:autoSpaceDE w:val="0"/>
        <w:autoSpaceDN w:val="0"/>
        <w:adjustRightInd w:val="0"/>
        <w:ind w:firstLine="540"/>
        <w:jc w:val="both"/>
      </w:pPr>
    </w:p>
    <w:p w:rsidR="001068E4" w:rsidRDefault="001068E4" w:rsidP="00F32941">
      <w:pPr>
        <w:autoSpaceDE w:val="0"/>
        <w:autoSpaceDN w:val="0"/>
        <w:adjustRightInd w:val="0"/>
        <w:ind w:firstLine="540"/>
        <w:jc w:val="both"/>
      </w:pPr>
    </w:p>
    <w:p w:rsidR="001068E4" w:rsidRDefault="001068E4" w:rsidP="00F32941">
      <w:pPr>
        <w:autoSpaceDE w:val="0"/>
        <w:autoSpaceDN w:val="0"/>
        <w:adjustRightInd w:val="0"/>
        <w:ind w:firstLine="540"/>
        <w:jc w:val="both"/>
      </w:pPr>
    </w:p>
    <w:p w:rsidR="001068E4" w:rsidRDefault="001068E4" w:rsidP="00F32941">
      <w:pPr>
        <w:autoSpaceDE w:val="0"/>
        <w:autoSpaceDN w:val="0"/>
        <w:adjustRightInd w:val="0"/>
        <w:ind w:firstLine="540"/>
        <w:jc w:val="both"/>
      </w:pPr>
    </w:p>
    <w:p w:rsidR="001068E4" w:rsidRDefault="001068E4" w:rsidP="00F32941">
      <w:pPr>
        <w:autoSpaceDE w:val="0"/>
        <w:autoSpaceDN w:val="0"/>
        <w:adjustRightInd w:val="0"/>
        <w:ind w:firstLine="540"/>
        <w:jc w:val="both"/>
      </w:pPr>
    </w:p>
    <w:p w:rsidR="001068E4" w:rsidRDefault="001068E4" w:rsidP="00F32941">
      <w:pPr>
        <w:autoSpaceDE w:val="0"/>
        <w:autoSpaceDN w:val="0"/>
        <w:adjustRightInd w:val="0"/>
        <w:ind w:firstLine="540"/>
        <w:jc w:val="both"/>
      </w:pPr>
    </w:p>
    <w:p w:rsidR="001068E4" w:rsidRDefault="001068E4" w:rsidP="00F32941">
      <w:pPr>
        <w:autoSpaceDE w:val="0"/>
        <w:autoSpaceDN w:val="0"/>
        <w:adjustRightInd w:val="0"/>
        <w:ind w:firstLine="540"/>
        <w:jc w:val="both"/>
      </w:pPr>
    </w:p>
    <w:p w:rsidR="001068E4" w:rsidRDefault="001068E4" w:rsidP="00F32941">
      <w:pPr>
        <w:autoSpaceDE w:val="0"/>
        <w:autoSpaceDN w:val="0"/>
        <w:adjustRightInd w:val="0"/>
        <w:ind w:firstLine="540"/>
        <w:jc w:val="both"/>
      </w:pPr>
    </w:p>
    <w:p w:rsidR="001068E4" w:rsidRDefault="001068E4" w:rsidP="00F32941">
      <w:pPr>
        <w:autoSpaceDE w:val="0"/>
        <w:autoSpaceDN w:val="0"/>
        <w:adjustRightInd w:val="0"/>
        <w:ind w:firstLine="540"/>
        <w:jc w:val="both"/>
      </w:pPr>
    </w:p>
    <w:p w:rsidR="001068E4" w:rsidRDefault="001068E4" w:rsidP="001068E4">
      <w:pPr>
        <w:autoSpaceDE w:val="0"/>
        <w:autoSpaceDN w:val="0"/>
        <w:adjustRightInd w:val="0"/>
      </w:pPr>
    </w:p>
    <w:p w:rsidR="001068E4" w:rsidRDefault="001068E4" w:rsidP="001068E4">
      <w:pPr>
        <w:autoSpaceDE w:val="0"/>
        <w:autoSpaceDN w:val="0"/>
        <w:adjustRightInd w:val="0"/>
        <w:jc w:val="right"/>
      </w:pPr>
      <w:r>
        <w:lastRenderedPageBreak/>
        <w:t>Приложение № 1</w:t>
      </w:r>
    </w:p>
    <w:p w:rsidR="001068E4" w:rsidRDefault="001068E4" w:rsidP="001068E4">
      <w:pPr>
        <w:autoSpaceDE w:val="0"/>
        <w:autoSpaceDN w:val="0"/>
        <w:adjustRightInd w:val="0"/>
        <w:jc w:val="right"/>
      </w:pPr>
      <w:r>
        <w:t>Утверждено</w:t>
      </w:r>
    </w:p>
    <w:p w:rsidR="001068E4" w:rsidRDefault="001068E4" w:rsidP="001068E4">
      <w:pPr>
        <w:autoSpaceDE w:val="0"/>
        <w:autoSpaceDN w:val="0"/>
        <w:adjustRightInd w:val="0"/>
        <w:jc w:val="right"/>
      </w:pPr>
      <w:r>
        <w:t>Постановлением Главы</w:t>
      </w:r>
    </w:p>
    <w:p w:rsidR="001068E4" w:rsidRDefault="001068E4" w:rsidP="001068E4">
      <w:pPr>
        <w:autoSpaceDE w:val="0"/>
        <w:autoSpaceDN w:val="0"/>
        <w:adjustRightInd w:val="0"/>
        <w:jc w:val="right"/>
      </w:pPr>
      <w:r>
        <w:t>Старковского сельсовета</w:t>
      </w:r>
    </w:p>
    <w:p w:rsidR="001068E4" w:rsidRPr="001068E4" w:rsidRDefault="001068E4" w:rsidP="001068E4">
      <w:pPr>
        <w:autoSpaceDE w:val="0"/>
        <w:autoSpaceDN w:val="0"/>
        <w:adjustRightInd w:val="0"/>
        <w:jc w:val="right"/>
      </w:pPr>
      <w:r>
        <w:t xml:space="preserve">от   2013 г. </w:t>
      </w:r>
    </w:p>
    <w:p w:rsidR="001068E4" w:rsidRPr="001068E4" w:rsidRDefault="001068E4" w:rsidP="001068E4">
      <w:pPr>
        <w:jc w:val="center"/>
      </w:pPr>
      <w:r w:rsidRPr="001068E4">
        <w:rPr>
          <w:rStyle w:val="a6"/>
        </w:rPr>
        <w:t>Порядок обжалования муниципальных правовых актов</w:t>
      </w:r>
    </w:p>
    <w:p w:rsidR="001068E4" w:rsidRPr="001068E4" w:rsidRDefault="001068E4" w:rsidP="001068E4">
      <w:pPr>
        <w:pStyle w:val="a7"/>
        <w:jc w:val="both"/>
      </w:pPr>
      <w:r w:rsidRPr="001068E4">
        <w:t>        В соответствии с Федеральным законом от 06.10.2003 № 131-ФЗ «Об общих принципах организации местного самоуправления в Российской Федерации» по вопросам местного значения населением муниципальных образований непосредственно и (или) органами местного самоуправления и должностными лицами местного самоуправления принимаются муниципальные правовые акты. В систему муниципальных правовых актов входят:</w:t>
      </w:r>
    </w:p>
    <w:p w:rsidR="001068E4" w:rsidRPr="001068E4" w:rsidRDefault="001068E4" w:rsidP="001068E4">
      <w:pPr>
        <w:pStyle w:val="a7"/>
        <w:jc w:val="both"/>
      </w:pPr>
      <w:r w:rsidRPr="001068E4">
        <w:t>1) устав муниципального образования, правовые акты, принятые на местном референдуме (сходе граждан);</w:t>
      </w:r>
    </w:p>
    <w:p w:rsidR="001068E4" w:rsidRPr="001068E4" w:rsidRDefault="001068E4" w:rsidP="001068E4">
      <w:pPr>
        <w:pStyle w:val="a7"/>
        <w:jc w:val="both"/>
      </w:pPr>
      <w:r w:rsidRPr="001068E4">
        <w:t>2) нормативные и иные правовые акты представительного органа муниципального образования;</w:t>
      </w:r>
    </w:p>
    <w:p w:rsidR="001068E4" w:rsidRPr="001068E4" w:rsidRDefault="001068E4" w:rsidP="001068E4">
      <w:pPr>
        <w:pStyle w:val="a7"/>
        <w:jc w:val="both"/>
      </w:pPr>
      <w:r w:rsidRPr="001068E4">
        <w:t>3) правовые акты главы муниципального образования, местной администрации и иных органов местного самоуправления и должностных лиц местного самоуправления, предусмотренных уставом муниципального образования.</w:t>
      </w:r>
    </w:p>
    <w:p w:rsidR="001068E4" w:rsidRPr="001068E4" w:rsidRDefault="001068E4" w:rsidP="001068E4">
      <w:pPr>
        <w:pStyle w:val="a7"/>
        <w:jc w:val="both"/>
      </w:pPr>
      <w:r w:rsidRPr="001068E4">
        <w:t>       Устав муниципального образования и оформленные в виде правовых актов решения, принятые на местном референдуме (сходе граждан), являются актами высшей юридической силы в системе муниципальных правовых актов, имеют прямое действие и применяются на всей территории муниципального образования.</w:t>
      </w:r>
    </w:p>
    <w:p w:rsidR="001068E4" w:rsidRPr="001068E4" w:rsidRDefault="001068E4" w:rsidP="001068E4">
      <w:pPr>
        <w:pStyle w:val="a7"/>
        <w:jc w:val="both"/>
      </w:pPr>
      <w:r w:rsidRPr="001068E4">
        <w:t>        Иные муниципальные правовые акты не должны противоречить уставу муниципального образования и правовым актам, принятым на местном референдуме (сходе граждан).</w:t>
      </w:r>
    </w:p>
    <w:p w:rsidR="001068E4" w:rsidRPr="001068E4" w:rsidRDefault="001068E4" w:rsidP="001068E4">
      <w:pPr>
        <w:pStyle w:val="a7"/>
        <w:jc w:val="both"/>
      </w:pPr>
      <w:r w:rsidRPr="001068E4">
        <w:t>       </w:t>
      </w:r>
      <w:proofErr w:type="gramStart"/>
      <w:r w:rsidRPr="001068E4">
        <w:t>В соответствии с ст. 48 ФЗ от 06.10.2003 № 131-ФЗ «Об общих принципах организации местного самоуправления в Российской Федерации»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муниципальный правовой акт, в случае упразднения таких органов или соответствующих должностей либо изменения перечня полномочий указанных органов или должностных</w:t>
      </w:r>
      <w:proofErr w:type="gramEnd"/>
      <w:r w:rsidRPr="001068E4">
        <w:t xml:space="preserve"> </w:t>
      </w:r>
      <w:proofErr w:type="gramStart"/>
      <w:r w:rsidRPr="001068E4">
        <w:t>лиц -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 муниципального правового акта отнесено принятие (издание) соответствующего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субъектов Российской Федерации, - уполномоченным органом государственной власти Российской Федерации.</w:t>
      </w:r>
      <w:proofErr w:type="gramEnd"/>
    </w:p>
    <w:p w:rsidR="001068E4" w:rsidRPr="001068E4" w:rsidRDefault="001068E4" w:rsidP="001068E4">
      <w:pPr>
        <w:pStyle w:val="a7"/>
        <w:jc w:val="both"/>
      </w:pPr>
      <w:r w:rsidRPr="001068E4">
        <w:t xml:space="preserve">Гражданское законодательство Российской Федерации разделяет муниципальные правовые акты </w:t>
      </w:r>
      <w:proofErr w:type="gramStart"/>
      <w:r w:rsidRPr="001068E4">
        <w:t>на</w:t>
      </w:r>
      <w:proofErr w:type="gramEnd"/>
      <w:r w:rsidRPr="001068E4">
        <w:t xml:space="preserve"> нормативные и ненормативные. </w:t>
      </w:r>
    </w:p>
    <w:p w:rsidR="001068E4" w:rsidRPr="001068E4" w:rsidRDefault="001068E4" w:rsidP="001068E4">
      <w:pPr>
        <w:pStyle w:val="a7"/>
        <w:jc w:val="center"/>
      </w:pPr>
      <w:r w:rsidRPr="001068E4">
        <w:rPr>
          <w:rStyle w:val="a6"/>
        </w:rPr>
        <w:t>1. Нормативные правовые акты</w:t>
      </w:r>
    </w:p>
    <w:p w:rsidR="001068E4" w:rsidRPr="001068E4" w:rsidRDefault="001068E4" w:rsidP="001068E4">
      <w:pPr>
        <w:pStyle w:val="a7"/>
        <w:jc w:val="both"/>
      </w:pPr>
      <w:r w:rsidRPr="001068E4">
        <w:rPr>
          <w:rStyle w:val="a6"/>
        </w:rPr>
        <w:lastRenderedPageBreak/>
        <w:t>        Нормативный правовой акт</w:t>
      </w:r>
      <w:r w:rsidRPr="001068E4">
        <w:t xml:space="preserve"> – это письменный официальный документ, принятый (изданный) в установленном порядке уполномоченным органом местного самоуправления или должностным лицом и направленный на установление, изменение или отмену правовых норм, направленных на урегулирование общественных отношений либо на изменение или прекращение существующих правоотношений. В свою очередь, под правовой нормой принято понимать общеобязательное предписание постоянного или временного характера, рассчитанное на многократное применение в отношении неопределенного круга лиц.</w:t>
      </w:r>
    </w:p>
    <w:p w:rsidR="001068E4" w:rsidRPr="001068E4" w:rsidRDefault="001068E4" w:rsidP="001068E4">
      <w:pPr>
        <w:pStyle w:val="a7"/>
        <w:jc w:val="both"/>
      </w:pPr>
      <w:r w:rsidRPr="001068E4">
        <w:t>     Порядок обжалования нормативных правовых актов закреплен в Гражданском процессуальном кодексе Российской Федерации (далее - ГПК РФ) и Арбитражном процессуальном кодексе Российской Федерации (АПК РФ).</w:t>
      </w:r>
    </w:p>
    <w:p w:rsidR="001068E4" w:rsidRPr="001068E4" w:rsidRDefault="001068E4" w:rsidP="001068E4">
      <w:pPr>
        <w:pStyle w:val="a7"/>
        <w:jc w:val="both"/>
      </w:pPr>
      <w:r w:rsidRPr="001068E4">
        <w:t xml:space="preserve">       В соответствии с требованиями ГПК РФ гражданин, организация, считающие, что принятым и опубликованным в установленном порядке нормативным правовым актом органа местного самоуправления или должностного лица нарушаются их права и свободы, гарантированные Конституцией Российской Федерации, законами и другими нормативными правовыми актами, вправе обратиться в суд с заявлением о признании этого </w:t>
      </w:r>
      <w:proofErr w:type="gramStart"/>
      <w:r w:rsidRPr="001068E4">
        <w:t>акта</w:t>
      </w:r>
      <w:proofErr w:type="gramEnd"/>
      <w:r w:rsidRPr="001068E4">
        <w:t xml:space="preserve"> противоречащим закону полностью или в части. </w:t>
      </w:r>
    </w:p>
    <w:p w:rsidR="001068E4" w:rsidRPr="001068E4" w:rsidRDefault="001068E4" w:rsidP="001068E4">
      <w:pPr>
        <w:pStyle w:val="a7"/>
        <w:jc w:val="both"/>
      </w:pPr>
      <w:r w:rsidRPr="001068E4">
        <w:t xml:space="preserve">       Заявления об оспаривании нормативных правовых актов органов местного самоуправления или должностного лица подаются по подсудности установленной статьей 24 ГПК РФ в районный суд в качестве суда первой инстанции. В районный суд заявление подается по месту нахождения органа местного самоуправления или должностного лица, </w:t>
      </w:r>
      <w:proofErr w:type="gramStart"/>
      <w:r w:rsidRPr="001068E4">
        <w:t>принявших</w:t>
      </w:r>
      <w:proofErr w:type="gramEnd"/>
      <w:r w:rsidRPr="001068E4">
        <w:t xml:space="preserve"> нормативный правовой акт. Заявление об оспаривании нормативного правового акта должно соответствовать требованиям, предусмотренным статьей 131 ГПК РФ (требования к форме и содержанию искового заявления) и содержать дополнительно данные о наименовании органа местного самоуправления или должностного лица, принявших оспариваемый нормативный правовой акт, о его наименовании и дате принятия; указание, какие права и свободы гражданина или неопределенного круга лиц нарушаются этим актом или его частью.</w:t>
      </w:r>
    </w:p>
    <w:p w:rsidR="001068E4" w:rsidRPr="001068E4" w:rsidRDefault="001068E4" w:rsidP="001068E4">
      <w:pPr>
        <w:pStyle w:val="a7"/>
        <w:jc w:val="both"/>
      </w:pPr>
      <w:r w:rsidRPr="001068E4">
        <w:t>      К заявлению об оспаривании нормативного правового акта приобщается копия оспариваемого нормативного правового акта или его части с указанием, каким средством массовой информации и когда опубликован этот акт. Подача заявления об оспаривании нормативного правового акта в суд не приостанавливает действие оспариваемого нормативного правового акта. Заявление об оспаривании нормативного правового акта рассматривается судом в течение одного месяца. При этом</w:t>
      </w:r>
      <w:proofErr w:type="gramStart"/>
      <w:r w:rsidRPr="001068E4">
        <w:t>,</w:t>
      </w:r>
      <w:proofErr w:type="gramEnd"/>
      <w:r w:rsidRPr="001068E4">
        <w:t xml:space="preserve"> необходимо иметь в виду, что отказ лица, обратившегося в суд, от своего требования не влечет за собой прекращение производства по делу.  </w:t>
      </w:r>
    </w:p>
    <w:p w:rsidR="001068E4" w:rsidRPr="001068E4" w:rsidRDefault="001068E4" w:rsidP="001068E4">
      <w:pPr>
        <w:pStyle w:val="a7"/>
        <w:jc w:val="both"/>
      </w:pPr>
      <w:r w:rsidRPr="001068E4">
        <w:t xml:space="preserve">       По результатам рассмотрения заявления суд выносит решение: </w:t>
      </w:r>
    </w:p>
    <w:p w:rsidR="001068E4" w:rsidRPr="001068E4" w:rsidRDefault="001068E4" w:rsidP="001068E4">
      <w:pPr>
        <w:pStyle w:val="a7"/>
        <w:jc w:val="both"/>
      </w:pPr>
      <w:r w:rsidRPr="001068E4">
        <w:t>       - признав, что оспариваемый нормативный правовой акт не противоречит федеральному закону или другому нормативному правовому акту, имеющим большую юридическую силу, принимает решение об отказе в удовлетворении соответствующего заявления; </w:t>
      </w:r>
    </w:p>
    <w:p w:rsidR="001068E4" w:rsidRPr="001068E4" w:rsidRDefault="001068E4" w:rsidP="001068E4">
      <w:pPr>
        <w:pStyle w:val="a7"/>
        <w:jc w:val="both"/>
      </w:pPr>
      <w:r w:rsidRPr="001068E4">
        <w:t xml:space="preserve">        - установив, что оспариваемый нормативный правовой акт или его часть противоречит федеральному закону либо другому нормативному правовому акту, имеющим большую юридическую силу, суд признает нормативный правовой акт </w:t>
      </w:r>
      <w:r w:rsidRPr="001068E4">
        <w:lastRenderedPageBreak/>
        <w:t>недействующим полностью или в части со дня его принятия или иного указанного судом времени. </w:t>
      </w:r>
    </w:p>
    <w:p w:rsidR="001068E4" w:rsidRPr="001068E4" w:rsidRDefault="001068E4" w:rsidP="001068E4">
      <w:pPr>
        <w:pStyle w:val="a7"/>
        <w:jc w:val="both"/>
      </w:pPr>
      <w:r w:rsidRPr="001068E4">
        <w:t>       </w:t>
      </w:r>
      <w:proofErr w:type="gramStart"/>
      <w:r w:rsidRPr="001068E4">
        <w:t>Решение суда о признании нормативного правового акта или его части недействующими вступает в законную силу по истечении срока на апелляционное или кассационное обжалование (в течение десяти дней со дня принятия решения в окончательной форме), если они не были обжалованы и влечет за собой утрату силы этого нормативного правового акта или его части, а также других нормативных правовых актов, основанных на</w:t>
      </w:r>
      <w:proofErr w:type="gramEnd"/>
      <w:r w:rsidRPr="001068E4">
        <w:t xml:space="preserve"> признанном недействующим нормативном правовом акте или </w:t>
      </w:r>
      <w:proofErr w:type="gramStart"/>
      <w:r w:rsidRPr="001068E4">
        <w:t>воспроизводящих</w:t>
      </w:r>
      <w:proofErr w:type="gramEnd"/>
      <w:r w:rsidRPr="001068E4">
        <w:t xml:space="preserve"> его содержание. Такое решение суда или сообщение о решении после вступления его в законную силу публикуется в печатном издании, в котором был официально опубликован нормативный правовой акт. В случае</w:t>
      </w:r>
      <w:proofErr w:type="gramStart"/>
      <w:r w:rsidRPr="001068E4">
        <w:t>,</w:t>
      </w:r>
      <w:proofErr w:type="gramEnd"/>
      <w:r w:rsidRPr="001068E4">
        <w:t xml:space="preserve"> если данное печатное издание прекратило свою деятельность, такое решение или сообщение публикуется в другом печатном издании, в котором публикуются нормативные правовые акты соответствующего органа местного самоуправления или должностного лица.</w:t>
      </w:r>
    </w:p>
    <w:p w:rsidR="001068E4" w:rsidRPr="001068E4" w:rsidRDefault="001068E4" w:rsidP="001068E4">
      <w:pPr>
        <w:pStyle w:val="a7"/>
        <w:jc w:val="both"/>
      </w:pPr>
      <w:r w:rsidRPr="001068E4">
        <w:t xml:space="preserve">       В случае подачи кассационной жалобы решение суда, если оно не отменено, вступает в законную силу после рассмотрения судом кассационной инстанции. </w:t>
      </w:r>
    </w:p>
    <w:p w:rsidR="001068E4" w:rsidRPr="001068E4" w:rsidRDefault="001068E4" w:rsidP="001068E4">
      <w:pPr>
        <w:pStyle w:val="a7"/>
        <w:jc w:val="both"/>
      </w:pPr>
      <w:r w:rsidRPr="001068E4">
        <w:t xml:space="preserve">     Также дела об оспаривании нормативных правовых актов, затрагивающих права и законные интересы лиц в сфере предпринимательской и иной экономической деятельности, рассматриваются арбитражным судом </w:t>
      </w:r>
      <w:proofErr w:type="gramStart"/>
      <w:r w:rsidRPr="001068E4">
        <w:t>по</w:t>
      </w:r>
      <w:proofErr w:type="gramEnd"/>
      <w:r w:rsidRPr="001068E4">
        <w:t xml:space="preserve"> </w:t>
      </w:r>
      <w:proofErr w:type="gramStart"/>
      <w:r w:rsidRPr="001068E4">
        <w:t>общим</w:t>
      </w:r>
      <w:proofErr w:type="gramEnd"/>
      <w:r w:rsidRPr="001068E4">
        <w:t xml:space="preserve"> правилам искового производства, указанным в разделе II АПК РФ и порядке, предусмотренном АПК РФ. </w:t>
      </w:r>
    </w:p>
    <w:p w:rsidR="001068E4" w:rsidRPr="001068E4" w:rsidRDefault="001068E4" w:rsidP="001068E4">
      <w:pPr>
        <w:pStyle w:val="a7"/>
        <w:jc w:val="both"/>
      </w:pPr>
      <w:r w:rsidRPr="001068E4">
        <w:t xml:space="preserve">      Дела об оспаривании нормативных правовых актов рассматриваются в арбитражном суде, если их рассмотрение в соответствии с федеральным законом отнесено к компетенции арбитражных судов. Дело об оспаривании нормативного правового акта рассматривается коллегиальным составом судей в срок, не превышающий двух месяцев со дня поступления заявления в суд, включая срок на подготовку дела к судебному разбирательству и принятие решения по делу. </w:t>
      </w:r>
    </w:p>
    <w:p w:rsidR="001068E4" w:rsidRPr="001068E4" w:rsidRDefault="001068E4" w:rsidP="001068E4">
      <w:pPr>
        <w:pStyle w:val="a7"/>
        <w:jc w:val="both"/>
      </w:pPr>
      <w:r w:rsidRPr="001068E4">
        <w:t>       Заявление о признании нормативного правового акта недействующим должно соответствовать требованиям, предусмотренным частью 1, пунктами 1, 2 и 10 части 2, частью 3 статьи 125 АПК РФ. В заявлении должны быть также указаны:</w:t>
      </w:r>
    </w:p>
    <w:p w:rsidR="001068E4" w:rsidRPr="001068E4" w:rsidRDefault="001068E4" w:rsidP="001068E4">
      <w:pPr>
        <w:pStyle w:val="a7"/>
        <w:jc w:val="both"/>
      </w:pPr>
      <w:r w:rsidRPr="001068E4">
        <w:t xml:space="preserve">- наименование органа местного самоуправления, должностного лица, </w:t>
      </w:r>
      <w:proofErr w:type="gramStart"/>
      <w:r w:rsidRPr="001068E4">
        <w:t>принявших</w:t>
      </w:r>
      <w:proofErr w:type="gramEnd"/>
      <w:r w:rsidRPr="001068E4">
        <w:t xml:space="preserve"> оспариваемый нормативный правовой акт;- название, номер, дата принятия, источник опубликования и иные данные об оспариваемом нормативном правовом акте;</w:t>
      </w:r>
    </w:p>
    <w:p w:rsidR="001068E4" w:rsidRPr="001068E4" w:rsidRDefault="001068E4" w:rsidP="001068E4">
      <w:pPr>
        <w:pStyle w:val="a7"/>
        <w:jc w:val="both"/>
      </w:pPr>
      <w:r w:rsidRPr="001068E4">
        <w:t>- права и законные интересы заявителя, которые, по его мнению, нарушаются этим оспариваемым актом или его отдельными положениями;</w:t>
      </w:r>
    </w:p>
    <w:p w:rsidR="001068E4" w:rsidRPr="001068E4" w:rsidRDefault="001068E4" w:rsidP="001068E4">
      <w:pPr>
        <w:pStyle w:val="a7"/>
        <w:jc w:val="both"/>
      </w:pPr>
      <w:r w:rsidRPr="001068E4">
        <w:t xml:space="preserve">- название нормативного правового акта, который имеет большую юридическую силу и на соответствие которому надлежит проверить оспариваемый акт или его отдельные положения;- требование заявителя о признании оспариваемого акта </w:t>
      </w:r>
      <w:proofErr w:type="gramStart"/>
      <w:r w:rsidRPr="001068E4">
        <w:t>недействующим</w:t>
      </w:r>
      <w:proofErr w:type="gramEnd"/>
      <w:r w:rsidRPr="001068E4">
        <w:t>;</w:t>
      </w:r>
    </w:p>
    <w:p w:rsidR="001068E4" w:rsidRPr="001068E4" w:rsidRDefault="001068E4" w:rsidP="001068E4">
      <w:pPr>
        <w:pStyle w:val="a7"/>
        <w:jc w:val="both"/>
      </w:pPr>
      <w:r w:rsidRPr="001068E4">
        <w:t>- перечень прилагаемых документов. К заявлению прилагаются документы, указанные в пунктах 1 - 5 статьи 126 АПК РФ, а также текст оспариваемого нормативного правового акта.</w:t>
      </w:r>
    </w:p>
    <w:p w:rsidR="001068E4" w:rsidRPr="001068E4" w:rsidRDefault="001068E4" w:rsidP="001068E4">
      <w:pPr>
        <w:pStyle w:val="a7"/>
        <w:jc w:val="both"/>
      </w:pPr>
      <w:r w:rsidRPr="001068E4">
        <w:t>     Подача заявления в арбитражный суд не приостанавливает действие оспариваемого нормативного правового акта.</w:t>
      </w:r>
    </w:p>
    <w:p w:rsidR="001068E4" w:rsidRPr="001068E4" w:rsidRDefault="001068E4" w:rsidP="001068E4">
      <w:pPr>
        <w:pStyle w:val="a7"/>
        <w:jc w:val="both"/>
      </w:pPr>
      <w:r w:rsidRPr="001068E4">
        <w:lastRenderedPageBreak/>
        <w:t>     Отказ заинтересованного лица, обратившегося в арбитражный суд с заявлением об оспаривании нормативного правового акта, от своего требования, признание требования органом или лицом, которые приняли оспариваемый акт, не препятствуют рассмотрению арбитражным судом дела по существу.</w:t>
      </w:r>
    </w:p>
    <w:p w:rsidR="001068E4" w:rsidRPr="001068E4" w:rsidRDefault="001068E4" w:rsidP="001068E4">
      <w:pPr>
        <w:pStyle w:val="a7"/>
        <w:jc w:val="both"/>
      </w:pPr>
      <w:r w:rsidRPr="001068E4">
        <w:t>     Арбитражный суд не связан доводами, содержащимися в заявлении об оспаривании нормативного правового акта, и проверяет оспариваемое положение в полном объеме.</w:t>
      </w:r>
    </w:p>
    <w:p w:rsidR="001068E4" w:rsidRPr="001068E4" w:rsidRDefault="001068E4" w:rsidP="001068E4">
      <w:pPr>
        <w:pStyle w:val="a7"/>
        <w:jc w:val="both"/>
      </w:pPr>
      <w:r w:rsidRPr="001068E4">
        <w:t>     По результатам рассмотрения дела об оспаривании нормативного правового акта арбитражный суд принимает одно из решений:</w:t>
      </w:r>
    </w:p>
    <w:p w:rsidR="001068E4" w:rsidRPr="001068E4" w:rsidRDefault="001068E4" w:rsidP="001068E4">
      <w:pPr>
        <w:pStyle w:val="a7"/>
        <w:jc w:val="both"/>
      </w:pPr>
      <w:r w:rsidRPr="001068E4">
        <w:t xml:space="preserve">      - о признании оспариваемого акта или отдельных его положений </w:t>
      </w:r>
      <w:proofErr w:type="gramStart"/>
      <w:r w:rsidRPr="001068E4">
        <w:t>соответствующими</w:t>
      </w:r>
      <w:proofErr w:type="gramEnd"/>
      <w:r w:rsidRPr="001068E4">
        <w:t xml:space="preserve"> иному нормативному правовому акту, имеющему большую юридическую силу;</w:t>
      </w:r>
    </w:p>
    <w:p w:rsidR="001068E4" w:rsidRPr="001068E4" w:rsidRDefault="001068E4" w:rsidP="001068E4">
      <w:pPr>
        <w:pStyle w:val="a7"/>
        <w:jc w:val="both"/>
      </w:pPr>
      <w:r w:rsidRPr="001068E4">
        <w:t xml:space="preserve">    - признании оспариваемого нормативного правового акта или отдельных его положений не </w:t>
      </w:r>
      <w:proofErr w:type="gramStart"/>
      <w:r w:rsidRPr="001068E4">
        <w:t>соответствующими</w:t>
      </w:r>
      <w:proofErr w:type="gramEnd"/>
      <w:r w:rsidRPr="001068E4">
        <w:t xml:space="preserve"> иному нормативному правовому акту, имеющему большую юридическую силу, и не действующими полностью или в части.</w:t>
      </w:r>
    </w:p>
    <w:p w:rsidR="001068E4" w:rsidRPr="001068E4" w:rsidRDefault="001068E4" w:rsidP="001068E4">
      <w:pPr>
        <w:pStyle w:val="a7"/>
        <w:jc w:val="both"/>
      </w:pPr>
      <w:r w:rsidRPr="001068E4">
        <w:t>     Решение арбитражного суда по делу об оспаривании нормативного правового акта вступает в законную силу немедленно после его принятия.</w:t>
      </w:r>
    </w:p>
    <w:p w:rsidR="001068E4" w:rsidRPr="001068E4" w:rsidRDefault="001068E4" w:rsidP="001068E4">
      <w:pPr>
        <w:pStyle w:val="a7"/>
        <w:jc w:val="both"/>
      </w:pPr>
      <w:r w:rsidRPr="001068E4">
        <w:t>     </w:t>
      </w:r>
      <w:proofErr w:type="gramStart"/>
      <w:r w:rsidRPr="001068E4">
        <w:t>Нормативный правовой акт или отдельные его положения, признанные арбитражным судом недействующими, не подлежат применению с момента вступления в законную силу решения суда и должны быть приведены органом или лицом, принявшими оспариваемый акт, в соответствие с законом или иным нормативным правовым актом, имеющими большую юридическую силу.</w:t>
      </w:r>
      <w:proofErr w:type="gramEnd"/>
    </w:p>
    <w:p w:rsidR="001068E4" w:rsidRPr="001068E4" w:rsidRDefault="001068E4" w:rsidP="001068E4">
      <w:pPr>
        <w:pStyle w:val="a7"/>
        <w:jc w:val="both"/>
      </w:pPr>
      <w:r w:rsidRPr="001068E4">
        <w:t>     Решение арбитражного суда по делу об оспаривании нормативного правового акта, за исключением решения Высшего Арбитражного Суда Российской Федерации, может быть обжаловано в арбитражный суд кассационной инстанции в течение месяца со дня вступления в законную силу.</w:t>
      </w:r>
    </w:p>
    <w:p w:rsidR="001068E4" w:rsidRPr="001068E4" w:rsidRDefault="001068E4" w:rsidP="001068E4">
      <w:pPr>
        <w:pStyle w:val="a7"/>
        <w:jc w:val="both"/>
      </w:pPr>
      <w:r w:rsidRPr="001068E4">
        <w:t>     Вступившее в законную силу решение арбитражного суда по делу об оспаривании нормативного правового акта направляется арбитражным судом в официальные издания органов местного самоуправления, иных органов, в которых был опубликован оспариваемый акт, и подлежит незамедлительному опубликованию указанными изданиями. Кроме того, решение арбитражного суда по делу об оспаривании нормативного правового акта публикуется в «Вестнике Высшего Арбитражного Суда Российской Федерации» и при необходимости в иных изданиях. </w:t>
      </w:r>
    </w:p>
    <w:p w:rsidR="001068E4" w:rsidRPr="001068E4" w:rsidRDefault="001068E4" w:rsidP="001068E4">
      <w:pPr>
        <w:pStyle w:val="a7"/>
        <w:jc w:val="center"/>
      </w:pPr>
      <w:r w:rsidRPr="001068E4">
        <w:rPr>
          <w:rStyle w:val="a6"/>
        </w:rPr>
        <w:t>2. Ненормативные правовые акты</w:t>
      </w:r>
    </w:p>
    <w:p w:rsidR="001068E4" w:rsidRPr="001068E4" w:rsidRDefault="001068E4" w:rsidP="001068E4">
      <w:pPr>
        <w:pStyle w:val="a7"/>
        <w:jc w:val="both"/>
      </w:pPr>
      <w:r w:rsidRPr="001068E4">
        <w:t>    В соответствии с требованиями ГПК РФ гражданин, организация вправе оспорить в суде решение, действие (бездействие) органа местного самоуправления, должностного лица, муниципального служащего, если считают, что нарушены их права и свободы. Гражданин, организация вправе обратиться непосредственно в суд или в вышестоящий в порядке подчиненности орган местного самоуправления, к должностному лицу, муниципальному служащему.</w:t>
      </w:r>
    </w:p>
    <w:p w:rsidR="001068E4" w:rsidRPr="001068E4" w:rsidRDefault="001068E4" w:rsidP="001068E4">
      <w:pPr>
        <w:pStyle w:val="a7"/>
        <w:jc w:val="both"/>
      </w:pPr>
      <w:r w:rsidRPr="001068E4">
        <w:t xml:space="preserve">    К решениям относятся акты органов государственной власти, органов местного самоуправления, их должностных лиц, муниципальных служащих и приравненных к ним лиц, принятые единолично или коллегиально, содержащие властное волеизъявление, </w:t>
      </w:r>
      <w:r w:rsidRPr="001068E4">
        <w:lastRenderedPageBreak/>
        <w:t xml:space="preserve">порождающее правовые последствия для конкретных граждан и организаций. При этом необходимо учитывать, что решения могут быть приняты как в письменной, так и в устной форме (например, объявление военнослужащему дисциплинарного взыскания). В свою очередь, письменное решение принимается как в установленной законодательством определенной форме (в частности, распоряжение исполнительно-распорядительного органа муниципального образования </w:t>
      </w:r>
      <w:proofErr w:type="gramStart"/>
      <w:r w:rsidRPr="001068E4">
        <w:t>-м</w:t>
      </w:r>
      <w:proofErr w:type="gramEnd"/>
      <w:r w:rsidRPr="001068E4">
        <w:t>естной администрации), так и в произвольной (например, письменное сообщение об отказе должностного лица в удовлетворении обращения гражданина).</w:t>
      </w:r>
    </w:p>
    <w:p w:rsidR="001068E4" w:rsidRPr="001068E4" w:rsidRDefault="001068E4" w:rsidP="001068E4">
      <w:pPr>
        <w:pStyle w:val="a7"/>
        <w:jc w:val="both"/>
      </w:pPr>
      <w:r w:rsidRPr="001068E4">
        <w:t>    Предметом обжалования в суде могут быть муниципальные правовые акты ненормативного характера, если в результате их принятия:</w:t>
      </w:r>
    </w:p>
    <w:p w:rsidR="001068E4" w:rsidRPr="001068E4" w:rsidRDefault="001068E4" w:rsidP="001068E4">
      <w:pPr>
        <w:pStyle w:val="a7"/>
        <w:jc w:val="both"/>
      </w:pPr>
      <w:r w:rsidRPr="001068E4">
        <w:t>    - нарушены права и свободы гражданина;</w:t>
      </w:r>
    </w:p>
    <w:p w:rsidR="001068E4" w:rsidRPr="001068E4" w:rsidRDefault="001068E4" w:rsidP="001068E4">
      <w:pPr>
        <w:pStyle w:val="a7"/>
        <w:jc w:val="both"/>
      </w:pPr>
      <w:r w:rsidRPr="001068E4">
        <w:t>    - созданы препятствия осуществлению гражданином его прав и свобод;</w:t>
      </w:r>
    </w:p>
    <w:p w:rsidR="001068E4" w:rsidRPr="001068E4" w:rsidRDefault="001068E4" w:rsidP="001068E4">
      <w:pPr>
        <w:pStyle w:val="a7"/>
        <w:jc w:val="both"/>
      </w:pPr>
      <w:r w:rsidRPr="001068E4">
        <w:t>    - на гражданина незаконно возложена какая-либо обязанность или он незаконно привлечен к какой-либо ответственности.</w:t>
      </w:r>
    </w:p>
    <w:p w:rsidR="001068E4" w:rsidRPr="001068E4" w:rsidRDefault="001068E4" w:rsidP="001068E4">
      <w:pPr>
        <w:pStyle w:val="a7"/>
        <w:jc w:val="both"/>
      </w:pPr>
      <w:r w:rsidRPr="001068E4">
        <w:t xml:space="preserve">    Гражданин вправе обратиться в суд с заявлением в течение трех месяцев со дня, когда ему стало известно о нарушении его прав и свобод. </w:t>
      </w:r>
    </w:p>
    <w:p w:rsidR="001068E4" w:rsidRPr="001068E4" w:rsidRDefault="001068E4" w:rsidP="001068E4">
      <w:pPr>
        <w:pStyle w:val="a7"/>
        <w:jc w:val="both"/>
      </w:pPr>
      <w:r w:rsidRPr="001068E4">
        <w:t>    Пропуск трехмесячного срока обращения в суд с заявлением не является для суда основанием для отказа в принятии заявления.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заявления.</w:t>
      </w:r>
    </w:p>
    <w:p w:rsidR="001068E4" w:rsidRPr="001068E4" w:rsidRDefault="001068E4" w:rsidP="001068E4">
      <w:pPr>
        <w:pStyle w:val="a7"/>
        <w:jc w:val="both"/>
      </w:pPr>
      <w:r w:rsidRPr="001068E4">
        <w:t xml:space="preserve">    Заявление может быть подано гражданином в суд по месту его жительства или по месту нахождения органа местного самоуправления или должностного лица. </w:t>
      </w:r>
    </w:p>
    <w:p w:rsidR="001068E4" w:rsidRPr="001068E4" w:rsidRDefault="001068E4" w:rsidP="001068E4">
      <w:pPr>
        <w:pStyle w:val="a7"/>
        <w:jc w:val="both"/>
      </w:pPr>
      <w:r w:rsidRPr="001068E4">
        <w:t>    Жалоба рассматривается судом по правилам гражданского судопроизводства. Заявление рассматривается судом в течение 10 дней с участием гражданина, руководителя или представителя органа местного самоуправления, должностного лица, муниципального служащего.</w:t>
      </w:r>
    </w:p>
    <w:p w:rsidR="001068E4" w:rsidRPr="001068E4" w:rsidRDefault="001068E4" w:rsidP="001068E4">
      <w:pPr>
        <w:pStyle w:val="a7"/>
        <w:jc w:val="both"/>
      </w:pPr>
      <w:r w:rsidRPr="001068E4">
        <w:t>    Неявка в судебное заседание кого-либо из указанных лиц, надлежащим образом извещенных о времени и месте судебного заседания, не является препятствием к рассмотрению заявления.</w:t>
      </w:r>
    </w:p>
    <w:p w:rsidR="001068E4" w:rsidRPr="001068E4" w:rsidRDefault="001068E4" w:rsidP="001068E4">
      <w:pPr>
        <w:pStyle w:val="a7"/>
        <w:jc w:val="both"/>
      </w:pPr>
      <w:r w:rsidRPr="001068E4">
        <w:t>    На органы местного самоуправления возлагается процессуальная обязанность документально доказать законность обжалуемого муниципального акта ненормативного характера; гражданин освобождается от обязанности доказывать незаконность, но обязан доказать факт нарушения своих прав и свобод.</w:t>
      </w:r>
    </w:p>
    <w:p w:rsidR="001068E4" w:rsidRPr="001068E4" w:rsidRDefault="001068E4" w:rsidP="001068E4">
      <w:pPr>
        <w:pStyle w:val="a7"/>
        <w:jc w:val="both"/>
      </w:pPr>
      <w:r w:rsidRPr="001068E4">
        <w:t>     По результатам рассмотрения жалобы суд выносит решение:</w:t>
      </w:r>
    </w:p>
    <w:p w:rsidR="001068E4" w:rsidRPr="001068E4" w:rsidRDefault="001068E4" w:rsidP="001068E4">
      <w:pPr>
        <w:pStyle w:val="a7"/>
        <w:jc w:val="both"/>
      </w:pPr>
      <w:r w:rsidRPr="001068E4">
        <w:t>    - установив обоснованность жалобы, суд признает обжалуемый муниципальный правовой акт ненормативного характера незаконным, обязывает удовлетворить требование гражданина, отменяет примененные к нему меры ответственности либо иным путем восстанавливает его нарушенные права и свободы.</w:t>
      </w:r>
    </w:p>
    <w:p w:rsidR="001068E4" w:rsidRPr="001068E4" w:rsidRDefault="001068E4" w:rsidP="001068E4">
      <w:pPr>
        <w:pStyle w:val="a7"/>
        <w:jc w:val="both"/>
      </w:pPr>
      <w:r w:rsidRPr="001068E4">
        <w:lastRenderedPageBreak/>
        <w:t>    - установив обоснованность жалобы, суд определяет ответственность органа местного самоуправления или должностного лица за принятие муниципального правового акта ненормативного характера, приведшие к нарушению прав и свобод гражданина.</w:t>
      </w:r>
    </w:p>
    <w:p w:rsidR="001068E4" w:rsidRPr="001068E4" w:rsidRDefault="001068E4" w:rsidP="001068E4">
      <w:pPr>
        <w:pStyle w:val="a7"/>
        <w:jc w:val="both"/>
      </w:pPr>
      <w:r w:rsidRPr="001068E4">
        <w:t>    Если обжалуемый муниципальный правовой акт ненормативного характера суд признает законным, не нарушающим прав и свобод гражданина, он отказывает в удовлетворении жалобы.</w:t>
      </w:r>
    </w:p>
    <w:p w:rsidR="001068E4" w:rsidRPr="001068E4" w:rsidRDefault="001068E4" w:rsidP="001068E4">
      <w:pPr>
        <w:pStyle w:val="a7"/>
        <w:jc w:val="both"/>
      </w:pPr>
      <w:r w:rsidRPr="001068E4">
        <w:t>     Решение суда, вступившее в законную силу, обязательно для всех органов местного самоуправления, должностных лиц и граждан, а также подлежит исполнению на всей территории Российской Федерации.</w:t>
      </w:r>
    </w:p>
    <w:p w:rsidR="001068E4" w:rsidRPr="001068E4" w:rsidRDefault="001068E4" w:rsidP="001068E4">
      <w:pPr>
        <w:pStyle w:val="a7"/>
        <w:jc w:val="both"/>
      </w:pPr>
      <w:r w:rsidRPr="001068E4">
        <w:t>     Решение суда направляется соответствующему органу или должностному лицу, а также гражданину не позднее 10 дней после вступления решения в законную силу.</w:t>
      </w:r>
    </w:p>
    <w:p w:rsidR="001068E4" w:rsidRPr="001068E4" w:rsidRDefault="001068E4" w:rsidP="001068E4">
      <w:pPr>
        <w:pStyle w:val="a7"/>
        <w:jc w:val="both"/>
      </w:pPr>
      <w:r w:rsidRPr="001068E4">
        <w:t>     Об исполнении решения должно быть сообщено суду и гражданину не позднее чем в месячный срок со дня получения решения суда. В случае неисполнения решения суд принимает меры, предусмотренные законодательством Российской Федерации. Убытки, а также моральный вред, нанесенные гражданину признанным незаконным муниципальным правовым актом ненормативного характера, а также представлением искаженной информации, возмещаются в порядке искового производства.</w:t>
      </w:r>
    </w:p>
    <w:p w:rsidR="001068E4" w:rsidRPr="001068E4" w:rsidRDefault="001068E4" w:rsidP="001068E4">
      <w:pPr>
        <w:pStyle w:val="a7"/>
        <w:jc w:val="both"/>
      </w:pPr>
      <w:r w:rsidRPr="001068E4">
        <w:t xml:space="preserve">    Некоторые муниципальные правовые акты ненормативного характера, органов и должностных лиц местного самоуправления обжалуются в порядке не гражданского, а арбитражного судопроизводства. </w:t>
      </w:r>
    </w:p>
    <w:p w:rsidR="001068E4" w:rsidRPr="001068E4" w:rsidRDefault="001068E4" w:rsidP="001068E4">
      <w:pPr>
        <w:pStyle w:val="a7"/>
        <w:jc w:val="both"/>
      </w:pPr>
      <w:r w:rsidRPr="001068E4">
        <w:t xml:space="preserve">    В соответствии со ст. 29 АПК РФ арбитражные суды рассматривают в порядке административного </w:t>
      </w:r>
      <w:proofErr w:type="gramStart"/>
      <w:r w:rsidRPr="001068E4">
        <w:t>судопроизводства</w:t>
      </w:r>
      <w:proofErr w:type="gramEnd"/>
      <w:r w:rsidRPr="001068E4">
        <w:t xml:space="preserve"> возникающие из административных и иных публичных правоотношений, экономические споры и иные дела, связанные с осуществлением организациями и гражданами предпринимательской и иной экономической деятельности, в том числе: об оспаривании ненормативных правовых актов органов местного самоуправления, затрагивающих права и законные интересы заявителя в сфере предпринимательской и иной экономической деятельности. Дела об оспаривании муниципальных правовых актов ненормативного характера затрагивающих права и законные интересы лиц в сфере предпринимательской и иной экономической деятельности, рассматриваются арбитражным судом по общим правилам искового производства, предусмотренным АПК РФ.</w:t>
      </w:r>
    </w:p>
    <w:p w:rsidR="001068E4" w:rsidRPr="001068E4" w:rsidRDefault="001068E4" w:rsidP="001068E4">
      <w:pPr>
        <w:pStyle w:val="a7"/>
        <w:jc w:val="both"/>
      </w:pPr>
      <w:r w:rsidRPr="001068E4">
        <w:t xml:space="preserve">    </w:t>
      </w:r>
      <w:proofErr w:type="gramStart"/>
      <w:r w:rsidRPr="001068E4">
        <w:t>Производство по данным делам возбуждается на основании заявлений граждан, организаций, обратившихся с требованием о признании такого акта недействительным, если полагают, что оспариваемый ненормативный правовой акт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деятельности, незаконно возлагают на них какие-либо обязанности, создают иные препятствия для осуществления предпринимательской и</w:t>
      </w:r>
      <w:proofErr w:type="gramEnd"/>
      <w:r w:rsidRPr="001068E4">
        <w:t xml:space="preserve"> иной экономической деятельности.</w:t>
      </w:r>
    </w:p>
    <w:p w:rsidR="001068E4" w:rsidRPr="001068E4" w:rsidRDefault="001068E4" w:rsidP="001068E4">
      <w:pPr>
        <w:pStyle w:val="a7"/>
        <w:jc w:val="both"/>
      </w:pPr>
      <w:r w:rsidRPr="001068E4">
        <w:t>    Заявление может быть подано в арбитражный суд в течение трех месяцев со дня, когда гражданину, организации стало известно о нарушении их прав и законных интересов, если иное не установлено федеральным законом. Пропущенный по уважительной причине срок подачи заявления может быть восстановлен судом.</w:t>
      </w:r>
    </w:p>
    <w:p w:rsidR="001068E4" w:rsidRPr="001068E4" w:rsidRDefault="001068E4" w:rsidP="001068E4">
      <w:pPr>
        <w:pStyle w:val="a7"/>
        <w:jc w:val="both"/>
      </w:pPr>
      <w:r w:rsidRPr="001068E4">
        <w:lastRenderedPageBreak/>
        <w:t>    Арбитражный суд, установив, что оспариваемый ненормативный правовой акт органов местного самоуправления, иных органов,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деятельности, принимает решение о признании ненормативного правового акта недействительным.</w:t>
      </w:r>
    </w:p>
    <w:p w:rsidR="001068E4" w:rsidRPr="001068E4" w:rsidRDefault="001068E4" w:rsidP="001068E4">
      <w:pPr>
        <w:pStyle w:val="a7"/>
        <w:jc w:val="both"/>
      </w:pPr>
      <w:r w:rsidRPr="001068E4">
        <w:t>    В случае</w:t>
      </w:r>
      <w:proofErr w:type="gramStart"/>
      <w:r w:rsidRPr="001068E4">
        <w:t>,</w:t>
      </w:r>
      <w:proofErr w:type="gramEnd"/>
      <w:r w:rsidRPr="001068E4">
        <w:t xml:space="preserve"> если арбитражный суд установит, что оспариваемый ненормативный правовой акт органов местного самоуправления, иных органов, должностных лиц соответствуют закону или иному нормативному правовому акту и не нарушают права и законные интересы заявителя, суд принимает решение об отказе в удовлетворении заявленного требования.</w:t>
      </w:r>
    </w:p>
    <w:p w:rsidR="001068E4" w:rsidRDefault="001068E4" w:rsidP="001068E4">
      <w:pPr>
        <w:jc w:val="both"/>
      </w:pPr>
    </w:p>
    <w:p w:rsidR="00F32941" w:rsidRDefault="00F32941" w:rsidP="00F32941">
      <w:pPr>
        <w:autoSpaceDE w:val="0"/>
        <w:autoSpaceDN w:val="0"/>
        <w:adjustRightInd w:val="0"/>
        <w:ind w:firstLine="540"/>
        <w:jc w:val="both"/>
      </w:pPr>
    </w:p>
    <w:p w:rsidR="00F32941" w:rsidRDefault="00F32941" w:rsidP="00F32941">
      <w:pPr>
        <w:autoSpaceDE w:val="0"/>
        <w:autoSpaceDN w:val="0"/>
        <w:adjustRightInd w:val="0"/>
        <w:jc w:val="right"/>
        <w:outlineLvl w:val="0"/>
      </w:pPr>
    </w:p>
    <w:p w:rsidR="00F32941" w:rsidRDefault="00F32941" w:rsidP="00F32941">
      <w:pPr>
        <w:autoSpaceDE w:val="0"/>
        <w:autoSpaceDN w:val="0"/>
        <w:adjustRightInd w:val="0"/>
        <w:jc w:val="right"/>
        <w:outlineLvl w:val="0"/>
      </w:pPr>
    </w:p>
    <w:p w:rsidR="00F32941" w:rsidRDefault="00F32941" w:rsidP="00F32941">
      <w:pPr>
        <w:autoSpaceDE w:val="0"/>
        <w:autoSpaceDN w:val="0"/>
        <w:adjustRightInd w:val="0"/>
        <w:jc w:val="right"/>
        <w:outlineLvl w:val="0"/>
      </w:pPr>
    </w:p>
    <w:p w:rsidR="00F32941" w:rsidRDefault="00F32941" w:rsidP="00F32941">
      <w:pPr>
        <w:autoSpaceDE w:val="0"/>
        <w:autoSpaceDN w:val="0"/>
        <w:adjustRightInd w:val="0"/>
        <w:jc w:val="right"/>
        <w:outlineLvl w:val="0"/>
      </w:pPr>
    </w:p>
    <w:p w:rsidR="00F32941" w:rsidRDefault="00F32941" w:rsidP="00F32941">
      <w:pPr>
        <w:autoSpaceDE w:val="0"/>
        <w:autoSpaceDN w:val="0"/>
        <w:adjustRightInd w:val="0"/>
        <w:jc w:val="right"/>
        <w:outlineLvl w:val="0"/>
      </w:pPr>
    </w:p>
    <w:p w:rsidR="00F32941" w:rsidRDefault="00F32941" w:rsidP="00F32941">
      <w:pPr>
        <w:autoSpaceDE w:val="0"/>
        <w:autoSpaceDN w:val="0"/>
        <w:adjustRightInd w:val="0"/>
        <w:jc w:val="right"/>
        <w:outlineLvl w:val="0"/>
      </w:pPr>
    </w:p>
    <w:p w:rsidR="00316CBE" w:rsidRDefault="00316CBE"/>
    <w:sectPr w:rsidR="00316CBE" w:rsidSect="0031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941"/>
    <w:rsid w:val="001068E4"/>
    <w:rsid w:val="00176B30"/>
    <w:rsid w:val="002E0809"/>
    <w:rsid w:val="00316CBE"/>
    <w:rsid w:val="00345034"/>
    <w:rsid w:val="005E0F64"/>
    <w:rsid w:val="00681A5B"/>
    <w:rsid w:val="00870798"/>
    <w:rsid w:val="00AC43F4"/>
    <w:rsid w:val="00B320D5"/>
    <w:rsid w:val="00D34C7F"/>
    <w:rsid w:val="00F3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294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329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F32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329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qFormat/>
    <w:rsid w:val="00F3294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6">
    <w:name w:val="Strong"/>
    <w:basedOn w:val="a0"/>
    <w:qFormat/>
    <w:rsid w:val="001068E4"/>
    <w:rPr>
      <w:b/>
      <w:bCs/>
    </w:rPr>
  </w:style>
  <w:style w:type="paragraph" w:styleId="a7">
    <w:name w:val="Normal (Web)"/>
    <w:basedOn w:val="a"/>
    <w:rsid w:val="001068E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15F937247FABAAB139636D966244CF222003B1130BE61143AF204B6E5EB6FE132B8ED81C7B0DBB6F7245i9Y8W" TargetMode="External"/><Relationship Id="rId5" Type="http://schemas.openxmlformats.org/officeDocument/2006/relationships/hyperlink" Target="consultantplus://offline/ref=3015F937247FABAAB1397D60800E1EC324295CB51606E54518F07B163957BCA95464D799i5YCW" TargetMode="External"/><Relationship Id="rId4" Type="http://schemas.openxmlformats.org/officeDocument/2006/relationships/hyperlink" Target="consultantplus://offline/ref=3015F937247FABAAB1397D60800E1EC324295CB51504E54518F07B163957BCA95464D79Ai5Y9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2939</Words>
  <Characters>16753</Characters>
  <Application>Microsoft Office Word</Application>
  <DocSecurity>0</DocSecurity>
  <Lines>139</Lines>
  <Paragraphs>39</Paragraphs>
  <ScaleCrop>false</ScaleCrop>
  <Company>ЗАГС</Company>
  <LinksUpToDate>false</LinksUpToDate>
  <CharactersWithSpaces>19653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2013-12-19T08:14:00Z</cp:lastPrinted>
  <dcterms:created xsi:type="dcterms:W3CDTF">2013-12-19T07:31:00Z</dcterms:created>
  <dcterms:modified xsi:type="dcterms:W3CDTF">2013-12-19T08:14:00Z</dcterms:modified>
</cp:coreProperties>
</file>